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F8" w:rsidRDefault="005954F8" w:rsidP="005954F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5954F8" w:rsidRPr="00627E89" w:rsidRDefault="005954F8" w:rsidP="005954F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b/>
          <w:lang w:eastAsia="ru-RU"/>
        </w:rPr>
      </w:pPr>
      <w:r w:rsidRPr="00627E89">
        <w:rPr>
          <w:rFonts w:eastAsia="Times New Roman"/>
          <w:b/>
          <w:lang w:eastAsia="ru-RU"/>
        </w:rPr>
        <w:t>Информация по результатам проведения экспертизы на про</w:t>
      </w:r>
      <w:r w:rsidR="005423CF">
        <w:rPr>
          <w:rFonts w:eastAsia="Times New Roman"/>
          <w:b/>
          <w:lang w:eastAsia="ru-RU"/>
        </w:rPr>
        <w:t>е</w:t>
      </w:r>
      <w:r w:rsidRPr="00627E89">
        <w:rPr>
          <w:rFonts w:eastAsia="Times New Roman"/>
          <w:b/>
          <w:lang w:eastAsia="ru-RU"/>
        </w:rPr>
        <w:t>кт решения Думы МО «</w:t>
      </w:r>
      <w:proofErr w:type="spellStart"/>
      <w:r w:rsidRPr="00627E89">
        <w:rPr>
          <w:rFonts w:eastAsia="Times New Roman"/>
          <w:b/>
          <w:lang w:eastAsia="ru-RU"/>
        </w:rPr>
        <w:t>Нукутский</w:t>
      </w:r>
      <w:proofErr w:type="spellEnd"/>
      <w:r w:rsidRPr="00627E89">
        <w:rPr>
          <w:rFonts w:eastAsia="Times New Roman"/>
          <w:b/>
          <w:lang w:eastAsia="ru-RU"/>
        </w:rPr>
        <w:t xml:space="preserve"> район» о внесении изменений в бюджет МО «</w:t>
      </w:r>
      <w:proofErr w:type="spellStart"/>
      <w:r w:rsidRPr="00627E89">
        <w:rPr>
          <w:rFonts w:eastAsia="Times New Roman"/>
          <w:b/>
          <w:lang w:eastAsia="ru-RU"/>
        </w:rPr>
        <w:t>Нукутский</w:t>
      </w:r>
      <w:proofErr w:type="spellEnd"/>
      <w:r w:rsidRPr="00627E89">
        <w:rPr>
          <w:rFonts w:eastAsia="Times New Roman"/>
          <w:b/>
          <w:lang w:eastAsia="ru-RU"/>
        </w:rPr>
        <w:t xml:space="preserve"> район» на 2024 год  и на плановый период 2025-2026 годов</w:t>
      </w:r>
      <w:bookmarkStart w:id="0" w:name="_GoBack"/>
      <w:bookmarkEnd w:id="0"/>
    </w:p>
    <w:p w:rsidR="005954F8" w:rsidRPr="00627E89" w:rsidRDefault="005954F8" w:rsidP="005954F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b/>
          <w:lang w:eastAsia="ru-RU"/>
        </w:rPr>
      </w:pPr>
    </w:p>
    <w:p w:rsidR="005954F8" w:rsidRDefault="005954F8" w:rsidP="005954F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highlight w:val="yellow"/>
          <w:lang w:eastAsia="ru-RU"/>
        </w:rPr>
        <w:t xml:space="preserve"> </w:t>
      </w:r>
    </w:p>
    <w:p w:rsidR="00E85831" w:rsidRDefault="005954F8" w:rsidP="005954F8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Пр</w:t>
      </w:r>
      <w:r w:rsidR="00FC635E" w:rsidRPr="004B5BFF">
        <w:rPr>
          <w:b/>
          <w:sz w:val="24"/>
          <w:szCs w:val="24"/>
        </w:rPr>
        <w:t>едставлены</w:t>
      </w:r>
      <w:r w:rsidR="008E2C59">
        <w:rPr>
          <w:b/>
          <w:sz w:val="24"/>
          <w:szCs w:val="24"/>
        </w:rPr>
        <w:t xml:space="preserve"> первые</w:t>
      </w:r>
      <w:r w:rsidR="00FC635E">
        <w:rPr>
          <w:b/>
          <w:sz w:val="24"/>
          <w:szCs w:val="24"/>
        </w:rPr>
        <w:t xml:space="preserve"> </w:t>
      </w:r>
      <w:r w:rsidR="00FC635E" w:rsidRPr="004B5BFF">
        <w:rPr>
          <w:b/>
          <w:sz w:val="24"/>
          <w:szCs w:val="24"/>
        </w:rPr>
        <w:t xml:space="preserve"> изменения</w:t>
      </w:r>
      <w:r w:rsidR="00FC635E" w:rsidRPr="004B5BFF">
        <w:rPr>
          <w:sz w:val="24"/>
          <w:szCs w:val="24"/>
        </w:rPr>
        <w:t>, вносимые в бюджет района на 202</w:t>
      </w:r>
      <w:r w:rsidR="008E2C59">
        <w:rPr>
          <w:sz w:val="24"/>
          <w:szCs w:val="24"/>
        </w:rPr>
        <w:t>4</w:t>
      </w:r>
      <w:r w:rsidR="00FC635E" w:rsidRPr="004B5BFF">
        <w:rPr>
          <w:sz w:val="24"/>
          <w:szCs w:val="24"/>
        </w:rPr>
        <w:t xml:space="preserve"> год и </w:t>
      </w:r>
      <w:r w:rsidR="00FC635E" w:rsidRPr="00C45E52">
        <w:rPr>
          <w:b/>
          <w:sz w:val="24"/>
          <w:szCs w:val="24"/>
        </w:rPr>
        <w:t>плановый период 202</w:t>
      </w:r>
      <w:r w:rsidR="008E2C59">
        <w:rPr>
          <w:b/>
          <w:sz w:val="24"/>
          <w:szCs w:val="24"/>
        </w:rPr>
        <w:t>5</w:t>
      </w:r>
      <w:r w:rsidR="00FC635E" w:rsidRPr="00C45E52">
        <w:rPr>
          <w:b/>
          <w:sz w:val="24"/>
          <w:szCs w:val="24"/>
        </w:rPr>
        <w:t>-202</w:t>
      </w:r>
      <w:r w:rsidR="008E2C59">
        <w:rPr>
          <w:b/>
          <w:sz w:val="24"/>
          <w:szCs w:val="24"/>
        </w:rPr>
        <w:t>6</w:t>
      </w:r>
      <w:r w:rsidR="00FC635E" w:rsidRPr="00C45E52">
        <w:rPr>
          <w:b/>
          <w:sz w:val="24"/>
          <w:szCs w:val="24"/>
        </w:rPr>
        <w:t xml:space="preserve"> годов на основании корректировки бюджета по</w:t>
      </w:r>
      <w:r w:rsidR="004C7572">
        <w:rPr>
          <w:b/>
          <w:sz w:val="24"/>
          <w:szCs w:val="24"/>
        </w:rPr>
        <w:t xml:space="preserve">:  </w:t>
      </w:r>
      <w:r w:rsidR="00FC635E" w:rsidRPr="004B5BFF">
        <w:rPr>
          <w:sz w:val="24"/>
          <w:szCs w:val="24"/>
        </w:rPr>
        <w:t xml:space="preserve">  безвозмездным</w:t>
      </w:r>
      <w:r w:rsidR="00FC635E">
        <w:rPr>
          <w:sz w:val="24"/>
          <w:szCs w:val="24"/>
        </w:rPr>
        <w:t xml:space="preserve"> </w:t>
      </w:r>
      <w:r w:rsidR="00FC635E" w:rsidRPr="004B5BFF">
        <w:rPr>
          <w:sz w:val="24"/>
          <w:szCs w:val="24"/>
        </w:rPr>
        <w:t xml:space="preserve"> поступлениям</w:t>
      </w:r>
      <w:r w:rsidR="00883C09">
        <w:rPr>
          <w:sz w:val="24"/>
          <w:szCs w:val="24"/>
        </w:rPr>
        <w:t>, собственным неналоговым доходам.</w:t>
      </w:r>
      <w:r w:rsidR="00154F5A">
        <w:rPr>
          <w:sz w:val="24"/>
          <w:szCs w:val="24"/>
        </w:rPr>
        <w:t xml:space="preserve">  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8E2C59"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 w:rsidR="008E2C59">
        <w:rPr>
          <w:sz w:val="24"/>
          <w:szCs w:val="24"/>
        </w:rPr>
        <w:t>5</w:t>
      </w:r>
      <w:r w:rsidRPr="004B5BFF">
        <w:rPr>
          <w:sz w:val="24"/>
          <w:szCs w:val="24"/>
        </w:rPr>
        <w:t>-202</w:t>
      </w:r>
      <w:r w:rsidR="008E2C59">
        <w:rPr>
          <w:sz w:val="24"/>
          <w:szCs w:val="24"/>
        </w:rPr>
        <w:t xml:space="preserve">6 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 w:rsidR="008E2C59">
        <w:rPr>
          <w:b/>
          <w:sz w:val="24"/>
          <w:szCs w:val="24"/>
        </w:rPr>
        <w:t>4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883C09">
        <w:rPr>
          <w:sz w:val="24"/>
          <w:szCs w:val="24"/>
        </w:rPr>
        <w:t>1</w:t>
      </w:r>
      <w:r w:rsidR="008E2C59">
        <w:rPr>
          <w:sz w:val="24"/>
          <w:szCs w:val="24"/>
        </w:rPr>
        <w:t>10651</w:t>
      </w:r>
      <w:r w:rsidR="00667B1D">
        <w:rPr>
          <w:sz w:val="24"/>
          <w:szCs w:val="24"/>
        </w:rPr>
        <w:t>,1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883C09">
        <w:rPr>
          <w:sz w:val="24"/>
          <w:szCs w:val="24"/>
        </w:rPr>
        <w:t>10</w:t>
      </w:r>
      <w:r w:rsidR="00667B1D">
        <w:rPr>
          <w:sz w:val="24"/>
          <w:szCs w:val="24"/>
        </w:rPr>
        <w:t>14758,3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883C09">
        <w:rPr>
          <w:sz w:val="24"/>
          <w:szCs w:val="24"/>
        </w:rPr>
        <w:t>1</w:t>
      </w:r>
      <w:r w:rsidR="00667B1D">
        <w:rPr>
          <w:sz w:val="24"/>
          <w:szCs w:val="24"/>
        </w:rPr>
        <w:t>22901,5</w:t>
      </w:r>
      <w:r w:rsidRPr="00014A1E">
        <w:rPr>
          <w:sz w:val="24"/>
          <w:szCs w:val="24"/>
        </w:rPr>
        <w:t xml:space="preserve"> тыс. руб.;</w:t>
      </w:r>
    </w:p>
    <w:p w:rsidR="002D3355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 w:rsidR="00131587">
        <w:rPr>
          <w:sz w:val="24"/>
          <w:szCs w:val="24"/>
        </w:rPr>
        <w:t>12250,4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 w:rsidR="00131587">
        <w:rPr>
          <w:sz w:val="24"/>
          <w:szCs w:val="24"/>
        </w:rPr>
        <w:t>4</w:t>
      </w:r>
      <w:r w:rsidRPr="00014A1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размере </w:t>
      </w:r>
      <w:r w:rsidR="00131587">
        <w:rPr>
          <w:sz w:val="24"/>
          <w:szCs w:val="24"/>
        </w:rPr>
        <w:t xml:space="preserve"> 5239,90</w:t>
      </w:r>
      <w:r>
        <w:rPr>
          <w:sz w:val="24"/>
          <w:szCs w:val="24"/>
        </w:rPr>
        <w:t xml:space="preserve"> тыс. руб.</w:t>
      </w:r>
      <w:r w:rsidRPr="00014A1E">
        <w:rPr>
          <w:sz w:val="24"/>
          <w:szCs w:val="24"/>
        </w:rPr>
        <w:t xml:space="preserve">, без учёта суммы остатков средств составляет </w:t>
      </w:r>
      <w:r>
        <w:rPr>
          <w:sz w:val="24"/>
          <w:szCs w:val="24"/>
        </w:rPr>
        <w:t xml:space="preserve"> </w:t>
      </w:r>
      <w:r w:rsidR="00131587">
        <w:rPr>
          <w:sz w:val="24"/>
          <w:szCs w:val="24"/>
        </w:rPr>
        <w:t>7010,5</w:t>
      </w:r>
      <w:r>
        <w:rPr>
          <w:sz w:val="24"/>
          <w:szCs w:val="24"/>
        </w:rPr>
        <w:t xml:space="preserve"> тыс. руб. или </w:t>
      </w:r>
      <w:r w:rsidR="005A54FA">
        <w:rPr>
          <w:sz w:val="24"/>
          <w:szCs w:val="24"/>
        </w:rPr>
        <w:t>7,5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</w:p>
    <w:p w:rsidR="00FC635E" w:rsidRPr="00014A1E" w:rsidRDefault="002D3355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3C09">
        <w:rPr>
          <w:sz w:val="24"/>
          <w:szCs w:val="24"/>
        </w:rPr>
        <w:t xml:space="preserve">Проектом решения предлагается снизить размер дефицита в сумме </w:t>
      </w:r>
      <w:r w:rsidR="00131587">
        <w:rPr>
          <w:sz w:val="24"/>
          <w:szCs w:val="24"/>
        </w:rPr>
        <w:t>5239,90</w:t>
      </w:r>
      <w:r w:rsidR="00883C09">
        <w:rPr>
          <w:sz w:val="24"/>
          <w:szCs w:val="24"/>
        </w:rPr>
        <w:t xml:space="preserve"> тыс. руб.</w:t>
      </w:r>
      <w:r w:rsidR="00131587">
        <w:rPr>
          <w:sz w:val="24"/>
          <w:szCs w:val="24"/>
        </w:rPr>
        <w:t xml:space="preserve"> за счет остатков по состоянию на 1 января </w:t>
      </w:r>
      <w:r w:rsidR="00C8177F">
        <w:rPr>
          <w:sz w:val="24"/>
          <w:szCs w:val="24"/>
        </w:rPr>
        <w:t>2024 года.</w:t>
      </w:r>
    </w:p>
    <w:p w:rsidR="00FC635E" w:rsidRDefault="00FC635E" w:rsidP="00FC635E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FC635E">
      <w:pPr>
        <w:ind w:left="-567"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 w:rsidRPr="00A83FE0">
        <w:rPr>
          <w:b/>
          <w:sz w:val="24"/>
          <w:szCs w:val="24"/>
        </w:rPr>
        <w:t xml:space="preserve"> район» на 202</w:t>
      </w:r>
      <w:r w:rsidR="00C8177F">
        <w:rPr>
          <w:b/>
          <w:sz w:val="24"/>
          <w:szCs w:val="24"/>
        </w:rPr>
        <w:t>4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C8177F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5E" w:rsidRPr="003B71D5" w:rsidRDefault="00C8177F" w:rsidP="00C8177F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Первоначальный бюджет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 тыс.</w:t>
            </w:r>
            <w:r w:rsidR="00B05A8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руб.      </w:t>
            </w:r>
          </w:p>
        </w:tc>
      </w:tr>
      <w:tr w:rsidR="00FC635E" w:rsidRPr="00F32EF1" w:rsidTr="00C8177F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5E" w:rsidRPr="00E32D9C" w:rsidRDefault="00C8177F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1084223,9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434F1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1110651,1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26427,2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1091234,4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983C5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1122901,5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31667,1</w:t>
            </w:r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C8177F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12250,4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C8177F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5239,9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667B1D" w:rsidRDefault="00667B1D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667B1D" w:rsidRDefault="00667B1D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C8177F">
        <w:rPr>
          <w:sz w:val="24"/>
          <w:szCs w:val="24"/>
        </w:rPr>
        <w:t>26427,2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B05A89">
        <w:rPr>
          <w:sz w:val="24"/>
          <w:szCs w:val="24"/>
        </w:rPr>
        <w:t xml:space="preserve"> 1</w:t>
      </w:r>
      <w:r w:rsidR="003A2B76">
        <w:rPr>
          <w:sz w:val="24"/>
          <w:szCs w:val="24"/>
        </w:rPr>
        <w:t>1</w:t>
      </w:r>
      <w:r w:rsidR="00C8177F">
        <w:rPr>
          <w:sz w:val="24"/>
          <w:szCs w:val="24"/>
        </w:rPr>
        <w:t>10651,1</w:t>
      </w:r>
      <w:r w:rsidR="00B0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C8177F">
        <w:rPr>
          <w:sz w:val="24"/>
          <w:szCs w:val="24"/>
        </w:rPr>
        <w:t>24007,9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Default="00FC635E" w:rsidP="00FC635E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33065F" w:rsidRDefault="005F55A3" w:rsidP="0033065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суб</w:t>
      </w:r>
      <w:r w:rsidR="00BC3189">
        <w:rPr>
          <w:sz w:val="24"/>
          <w:szCs w:val="24"/>
        </w:rPr>
        <w:t>сидия местным бюджетам на укрепление материально-технической базы</w:t>
      </w:r>
      <w:r>
        <w:rPr>
          <w:sz w:val="24"/>
          <w:szCs w:val="24"/>
        </w:rPr>
        <w:t xml:space="preserve"> </w:t>
      </w:r>
      <w:r w:rsidR="00BC3189">
        <w:rPr>
          <w:sz w:val="24"/>
          <w:szCs w:val="24"/>
        </w:rPr>
        <w:t>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– 600,0 тыс. руб.</w:t>
      </w:r>
      <w:r w:rsidR="0033065F">
        <w:rPr>
          <w:sz w:val="24"/>
          <w:szCs w:val="24"/>
        </w:rPr>
        <w:t xml:space="preserve"> (уведомление</w:t>
      </w:r>
      <w:r w:rsidR="004C7F76">
        <w:rPr>
          <w:sz w:val="24"/>
          <w:szCs w:val="24"/>
        </w:rPr>
        <w:t xml:space="preserve"> министерства финансов Иркутской области</w:t>
      </w:r>
      <w:r w:rsidR="0033065F">
        <w:rPr>
          <w:sz w:val="24"/>
          <w:szCs w:val="24"/>
        </w:rPr>
        <w:t xml:space="preserve"> № 4186 от 01.01.2024 г.)</w:t>
      </w:r>
      <w:r w:rsidR="00BC3189">
        <w:rPr>
          <w:sz w:val="24"/>
          <w:szCs w:val="24"/>
        </w:rPr>
        <w:t>;</w:t>
      </w:r>
    </w:p>
    <w:p w:rsidR="00BC3189" w:rsidRDefault="0033065F" w:rsidP="0033065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26F">
        <w:rPr>
          <w:sz w:val="24"/>
          <w:szCs w:val="24"/>
        </w:rPr>
        <w:t xml:space="preserve">- </w:t>
      </w:r>
      <w:r w:rsidR="00BC3189">
        <w:rPr>
          <w:sz w:val="24"/>
          <w:szCs w:val="24"/>
        </w:rPr>
        <w:t xml:space="preserve"> иные </w:t>
      </w:r>
      <w:r w:rsidR="0093526F">
        <w:rPr>
          <w:sz w:val="24"/>
          <w:szCs w:val="24"/>
        </w:rPr>
        <w:t>межбюджетные трансферты</w:t>
      </w:r>
      <w:r w:rsidR="00BC3189">
        <w:rPr>
          <w:sz w:val="24"/>
          <w:szCs w:val="24"/>
        </w:rPr>
        <w:t xml:space="preserve"> на ежемесячное денежное вознаграждение за классное руководство педагогическим работникам – 23407,90  тыс.</w:t>
      </w:r>
      <w:r w:rsidR="0093526F">
        <w:rPr>
          <w:sz w:val="24"/>
          <w:szCs w:val="24"/>
        </w:rPr>
        <w:t xml:space="preserve"> </w:t>
      </w:r>
      <w:r w:rsidR="00737AF0">
        <w:rPr>
          <w:sz w:val="24"/>
          <w:szCs w:val="24"/>
        </w:rPr>
        <w:t>руб.</w:t>
      </w:r>
      <w:r>
        <w:rPr>
          <w:sz w:val="24"/>
          <w:szCs w:val="24"/>
        </w:rPr>
        <w:t xml:space="preserve"> (уведомление</w:t>
      </w:r>
      <w:r w:rsidR="004C7F76">
        <w:rPr>
          <w:sz w:val="24"/>
          <w:szCs w:val="24"/>
        </w:rPr>
        <w:t xml:space="preserve"> министерства финансов Иркутской области </w:t>
      </w:r>
      <w:r>
        <w:rPr>
          <w:sz w:val="24"/>
          <w:szCs w:val="24"/>
        </w:rPr>
        <w:t xml:space="preserve"> № 5433 от 9.01.2024 г.)</w:t>
      </w:r>
      <w:r w:rsidR="00BC3189">
        <w:rPr>
          <w:sz w:val="24"/>
          <w:szCs w:val="24"/>
        </w:rPr>
        <w:t>;</w:t>
      </w:r>
    </w:p>
    <w:p w:rsidR="00C81C24" w:rsidRDefault="00BC3189" w:rsidP="0033065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собственные неналоговые доходы – 2419,30 тыс. руб.</w:t>
      </w:r>
      <w:r w:rsidR="00C81C24">
        <w:rPr>
          <w:sz w:val="24"/>
          <w:szCs w:val="24"/>
        </w:rPr>
        <w:t xml:space="preserve"> </w:t>
      </w:r>
      <w:r w:rsidR="0033065F">
        <w:rPr>
          <w:sz w:val="24"/>
          <w:szCs w:val="24"/>
        </w:rPr>
        <w:t>(арендная плата и поступления от продажи прав на заключение договоров аренды земельных участков, государственная собственность на которые не разграничена).</w:t>
      </w:r>
    </w:p>
    <w:p w:rsidR="00942938" w:rsidRDefault="00942938" w:rsidP="00FC635E">
      <w:pPr>
        <w:ind w:left="284" w:right="283" w:firstLine="850"/>
        <w:jc w:val="both"/>
        <w:rPr>
          <w:sz w:val="24"/>
          <w:szCs w:val="24"/>
        </w:rPr>
      </w:pPr>
    </w:p>
    <w:p w:rsidR="005F55A3" w:rsidRPr="00847DE4" w:rsidRDefault="00847DE4" w:rsidP="00FC635E">
      <w:pPr>
        <w:ind w:left="284" w:right="283" w:firstLine="85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Pr="00847DE4">
        <w:rPr>
          <w:b/>
          <w:i/>
          <w:sz w:val="24"/>
          <w:szCs w:val="24"/>
        </w:rPr>
        <w:t>Расходы</w:t>
      </w:r>
    </w:p>
    <w:p w:rsidR="00F81DE5" w:rsidRPr="00934421" w:rsidRDefault="00A56E29" w:rsidP="00F81DE5">
      <w:pPr>
        <w:tabs>
          <w:tab w:val="left" w:pos="0"/>
          <w:tab w:val="left" w:pos="9972"/>
          <w:tab w:val="left" w:pos="10407"/>
        </w:tabs>
        <w:ind w:right="283"/>
        <w:contextualSpacing/>
        <w:rPr>
          <w:b/>
          <w:i/>
        </w:rPr>
      </w:pPr>
      <w:r>
        <w:rPr>
          <w:sz w:val="24"/>
          <w:szCs w:val="24"/>
        </w:rPr>
        <w:t xml:space="preserve"> </w:t>
      </w:r>
      <w:r w:rsidR="00F81DE5" w:rsidRPr="004B5BFF">
        <w:rPr>
          <w:b/>
          <w:sz w:val="24"/>
          <w:szCs w:val="24"/>
        </w:rPr>
        <w:t>Расходная часть</w:t>
      </w:r>
      <w:r w:rsidR="00F81DE5" w:rsidRPr="002A66A3">
        <w:rPr>
          <w:sz w:val="24"/>
          <w:szCs w:val="24"/>
        </w:rPr>
        <w:t xml:space="preserve"> бюджета на 202</w:t>
      </w:r>
      <w:r w:rsidR="00BD5FFB">
        <w:rPr>
          <w:sz w:val="24"/>
          <w:szCs w:val="24"/>
        </w:rPr>
        <w:t>4</w:t>
      </w:r>
      <w:r w:rsidR="00F81DE5" w:rsidRPr="002A66A3">
        <w:rPr>
          <w:sz w:val="24"/>
          <w:szCs w:val="24"/>
        </w:rPr>
        <w:t xml:space="preserve"> год с учетом изменений составит </w:t>
      </w:r>
      <w:r w:rsidR="00F81DE5">
        <w:rPr>
          <w:sz w:val="24"/>
          <w:szCs w:val="24"/>
        </w:rPr>
        <w:t>11</w:t>
      </w:r>
      <w:r w:rsidR="00BD5FFB">
        <w:rPr>
          <w:sz w:val="24"/>
          <w:szCs w:val="24"/>
        </w:rPr>
        <w:t>22901,5</w:t>
      </w:r>
      <w:r w:rsidR="00F81DE5">
        <w:rPr>
          <w:b/>
          <w:sz w:val="24"/>
          <w:szCs w:val="24"/>
        </w:rPr>
        <w:t xml:space="preserve"> </w:t>
      </w:r>
      <w:r w:rsidR="00F81DE5" w:rsidRPr="00986B8E">
        <w:rPr>
          <w:sz w:val="24"/>
          <w:szCs w:val="24"/>
        </w:rPr>
        <w:t>тыс.</w:t>
      </w:r>
      <w:r w:rsidR="00F81DE5">
        <w:rPr>
          <w:sz w:val="24"/>
          <w:szCs w:val="24"/>
        </w:rPr>
        <w:t xml:space="preserve"> </w:t>
      </w:r>
      <w:r w:rsidR="00F81DE5" w:rsidRPr="00986B8E">
        <w:rPr>
          <w:sz w:val="24"/>
          <w:szCs w:val="24"/>
        </w:rPr>
        <w:t>руб</w:t>
      </w:r>
      <w:r w:rsidR="00F81DE5" w:rsidRPr="002A66A3">
        <w:rPr>
          <w:sz w:val="24"/>
          <w:szCs w:val="24"/>
        </w:rPr>
        <w:t>. Расх</w:t>
      </w:r>
      <w:r w:rsidR="00F81DE5">
        <w:rPr>
          <w:sz w:val="24"/>
          <w:szCs w:val="24"/>
        </w:rPr>
        <w:t>оды   у</w:t>
      </w:r>
      <w:r w:rsidR="00F81DE5" w:rsidRPr="002A66A3">
        <w:rPr>
          <w:sz w:val="24"/>
          <w:szCs w:val="24"/>
        </w:rPr>
        <w:t>величились</w:t>
      </w:r>
      <w:r w:rsidR="00F81DE5">
        <w:rPr>
          <w:sz w:val="24"/>
          <w:szCs w:val="24"/>
        </w:rPr>
        <w:t xml:space="preserve">  </w:t>
      </w:r>
      <w:r w:rsidR="00F81DE5" w:rsidRPr="002A66A3">
        <w:rPr>
          <w:sz w:val="24"/>
          <w:szCs w:val="24"/>
        </w:rPr>
        <w:t>на</w:t>
      </w:r>
      <w:r w:rsidR="00F81DE5">
        <w:rPr>
          <w:sz w:val="24"/>
          <w:szCs w:val="24"/>
        </w:rPr>
        <w:t xml:space="preserve">  </w:t>
      </w:r>
      <w:r w:rsidR="00BD5FFB">
        <w:rPr>
          <w:sz w:val="24"/>
          <w:szCs w:val="24"/>
        </w:rPr>
        <w:t>31667,1</w:t>
      </w:r>
      <w:r w:rsidR="00F81DE5" w:rsidRPr="00335A81">
        <w:rPr>
          <w:sz w:val="24"/>
          <w:szCs w:val="24"/>
        </w:rPr>
        <w:t xml:space="preserve"> тыс.</w:t>
      </w:r>
      <w:r w:rsidR="00F81DE5">
        <w:rPr>
          <w:sz w:val="24"/>
          <w:szCs w:val="24"/>
        </w:rPr>
        <w:t xml:space="preserve"> </w:t>
      </w:r>
      <w:r w:rsidR="00F81DE5" w:rsidRPr="00335A81">
        <w:rPr>
          <w:sz w:val="24"/>
          <w:szCs w:val="24"/>
        </w:rPr>
        <w:t>руб</w:t>
      </w:r>
      <w:r w:rsidR="00F81DE5" w:rsidRPr="002A66A3">
        <w:rPr>
          <w:sz w:val="24"/>
          <w:szCs w:val="24"/>
        </w:rPr>
        <w:t>. по сравнению с</w:t>
      </w:r>
      <w:r w:rsidR="00F81DE5">
        <w:rPr>
          <w:sz w:val="24"/>
          <w:szCs w:val="24"/>
        </w:rPr>
        <w:t xml:space="preserve"> предыдущей</w:t>
      </w:r>
      <w:r w:rsidR="00F81DE5" w:rsidRPr="002A66A3">
        <w:rPr>
          <w:sz w:val="24"/>
          <w:szCs w:val="24"/>
        </w:rPr>
        <w:t xml:space="preserve">   редакцией  бюджета</w:t>
      </w:r>
      <w:r w:rsidR="00F81DE5">
        <w:rPr>
          <w:sz w:val="24"/>
          <w:szCs w:val="24"/>
        </w:rPr>
        <w:t xml:space="preserve"> МО «</w:t>
      </w:r>
      <w:proofErr w:type="spellStart"/>
      <w:r w:rsidR="00F81DE5">
        <w:rPr>
          <w:sz w:val="24"/>
          <w:szCs w:val="24"/>
        </w:rPr>
        <w:t>Нукутский</w:t>
      </w:r>
      <w:proofErr w:type="spellEnd"/>
      <w:r w:rsidR="00F81DE5">
        <w:rPr>
          <w:sz w:val="24"/>
          <w:szCs w:val="24"/>
        </w:rPr>
        <w:t xml:space="preserve"> район.</w:t>
      </w:r>
    </w:p>
    <w:p w:rsidR="00F81DE5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BD5FFB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2A66A3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ам. </w:t>
      </w:r>
    </w:p>
    <w:p w:rsidR="00F81DE5" w:rsidRDefault="006835D5" w:rsidP="00F81DE5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1268F" w:rsidRPr="00F1268F">
        <w:rPr>
          <w:b/>
          <w:sz w:val="24"/>
          <w:szCs w:val="24"/>
        </w:rPr>
        <w:t>.</w:t>
      </w:r>
      <w:r w:rsidR="00F81DE5" w:rsidRPr="00F1268F">
        <w:rPr>
          <w:b/>
          <w:sz w:val="24"/>
          <w:szCs w:val="24"/>
        </w:rPr>
        <w:t xml:space="preserve"> МП «Окружающая среда»</w:t>
      </w:r>
      <w:r w:rsidR="004F6D44">
        <w:rPr>
          <w:b/>
          <w:sz w:val="24"/>
          <w:szCs w:val="24"/>
        </w:rPr>
        <w:t xml:space="preserve"> </w:t>
      </w:r>
      <w:r w:rsidR="004F6D44" w:rsidRPr="00C5465B">
        <w:rPr>
          <w:sz w:val="24"/>
          <w:szCs w:val="24"/>
        </w:rPr>
        <w:t>объем бюджетных назначений предлагается увеличить</w:t>
      </w:r>
      <w:r w:rsidR="00C5465B" w:rsidRPr="00C5465B">
        <w:rPr>
          <w:sz w:val="24"/>
          <w:szCs w:val="24"/>
        </w:rPr>
        <w:t xml:space="preserve"> на 31,0 тыс. руб.,</w:t>
      </w:r>
      <w:r w:rsidR="004F6D44" w:rsidRPr="00C5465B">
        <w:rPr>
          <w:sz w:val="24"/>
          <w:szCs w:val="24"/>
        </w:rPr>
        <w:t xml:space="preserve"> </w:t>
      </w:r>
      <w:r w:rsidR="00F1268F" w:rsidRPr="00C5465B">
        <w:rPr>
          <w:sz w:val="24"/>
          <w:szCs w:val="24"/>
        </w:rPr>
        <w:t xml:space="preserve"> средства п</w:t>
      </w:r>
      <w:r w:rsidR="00F1268F" w:rsidRPr="00F1268F">
        <w:rPr>
          <w:sz w:val="24"/>
          <w:szCs w:val="24"/>
        </w:rPr>
        <w:t>редлагается направить</w:t>
      </w:r>
      <w:r w:rsidR="00F81DE5">
        <w:rPr>
          <w:sz w:val="24"/>
          <w:szCs w:val="24"/>
        </w:rPr>
        <w:t xml:space="preserve"> </w:t>
      </w:r>
      <w:r w:rsidR="00F1268F">
        <w:rPr>
          <w:sz w:val="24"/>
          <w:szCs w:val="24"/>
        </w:rPr>
        <w:t xml:space="preserve"> на п</w:t>
      </w:r>
      <w:r w:rsidR="00F81DE5">
        <w:rPr>
          <w:sz w:val="24"/>
          <w:szCs w:val="24"/>
        </w:rPr>
        <w:t>одпрограмм</w:t>
      </w:r>
      <w:r w:rsidR="00F1268F">
        <w:rPr>
          <w:sz w:val="24"/>
          <w:szCs w:val="24"/>
        </w:rPr>
        <w:t>у</w:t>
      </w:r>
      <w:r w:rsidR="00F81DE5">
        <w:rPr>
          <w:sz w:val="24"/>
          <w:szCs w:val="24"/>
        </w:rPr>
        <w:t xml:space="preserve">  «Защита окружающей среды» Основное мероприятие «</w:t>
      </w:r>
      <w:r w:rsidR="00C5465B">
        <w:rPr>
          <w:sz w:val="24"/>
          <w:szCs w:val="24"/>
        </w:rPr>
        <w:t xml:space="preserve">Выявление и оценка объектов накопленного вреда окружающей среде»- 31,0 </w:t>
      </w:r>
      <w:r w:rsidR="00F1268F">
        <w:rPr>
          <w:sz w:val="24"/>
          <w:szCs w:val="24"/>
        </w:rPr>
        <w:t xml:space="preserve"> тыс. руб.</w:t>
      </w:r>
    </w:p>
    <w:p w:rsidR="00F1268F" w:rsidRDefault="006835D5" w:rsidP="00F81DE5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1268F" w:rsidRPr="00F1268F">
        <w:rPr>
          <w:b/>
          <w:sz w:val="24"/>
          <w:szCs w:val="24"/>
        </w:rPr>
        <w:t>.</w:t>
      </w:r>
      <w:r w:rsidR="00F81DE5" w:rsidRPr="00F1268F">
        <w:rPr>
          <w:b/>
          <w:sz w:val="24"/>
          <w:szCs w:val="24"/>
        </w:rPr>
        <w:t xml:space="preserve"> МП «Культура»</w:t>
      </w:r>
      <w:r w:rsidR="00F1268F">
        <w:rPr>
          <w:b/>
          <w:sz w:val="24"/>
          <w:szCs w:val="24"/>
        </w:rPr>
        <w:t xml:space="preserve"> </w:t>
      </w:r>
      <w:r w:rsidR="00F1268F" w:rsidRPr="00F1268F">
        <w:rPr>
          <w:sz w:val="24"/>
          <w:szCs w:val="24"/>
        </w:rPr>
        <w:t xml:space="preserve">объем бюджетных назначений  предлагается увеличить на </w:t>
      </w:r>
      <w:r w:rsidR="00C60AAB">
        <w:rPr>
          <w:sz w:val="24"/>
          <w:szCs w:val="24"/>
        </w:rPr>
        <w:t>7600,0</w:t>
      </w:r>
      <w:r w:rsidR="00F1268F" w:rsidRPr="00F1268F">
        <w:rPr>
          <w:sz w:val="24"/>
          <w:szCs w:val="24"/>
        </w:rPr>
        <w:t xml:space="preserve"> ты</w:t>
      </w:r>
      <w:r w:rsidR="00EB5F52">
        <w:rPr>
          <w:sz w:val="24"/>
          <w:szCs w:val="24"/>
        </w:rPr>
        <w:t>с</w:t>
      </w:r>
      <w:r w:rsidR="00F1268F" w:rsidRPr="00F1268F">
        <w:rPr>
          <w:sz w:val="24"/>
          <w:szCs w:val="24"/>
        </w:rPr>
        <w:t xml:space="preserve">. руб. и направить </w:t>
      </w:r>
      <w:proofErr w:type="gramStart"/>
      <w:r w:rsidR="00F1268F" w:rsidRPr="00F1268F">
        <w:rPr>
          <w:sz w:val="24"/>
          <w:szCs w:val="24"/>
        </w:rPr>
        <w:t>на</w:t>
      </w:r>
      <w:proofErr w:type="gramEnd"/>
      <w:r w:rsidR="00F1268F">
        <w:rPr>
          <w:sz w:val="24"/>
          <w:szCs w:val="24"/>
        </w:rPr>
        <w:t>:</w:t>
      </w:r>
    </w:p>
    <w:p w:rsidR="007F34D7" w:rsidRDefault="00F1268F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подпрограмму «Народная культура и досуг» на </w:t>
      </w:r>
      <w:r w:rsidR="00F81DE5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F81DE5">
        <w:rPr>
          <w:sz w:val="24"/>
          <w:szCs w:val="24"/>
        </w:rPr>
        <w:t>сновное мероприятие «</w:t>
      </w:r>
      <w:r w:rsidR="00527FE5">
        <w:rPr>
          <w:sz w:val="24"/>
          <w:szCs w:val="24"/>
        </w:rPr>
        <w:t>Укрепление материально-технической базы муниципальных учреждений культуры</w:t>
      </w:r>
      <w:r w:rsidR="00F81DE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24E82">
        <w:rPr>
          <w:sz w:val="24"/>
          <w:szCs w:val="24"/>
        </w:rPr>
        <w:t>(</w:t>
      </w:r>
      <w:proofErr w:type="spellStart"/>
      <w:r w:rsidR="00527FE5">
        <w:rPr>
          <w:sz w:val="24"/>
          <w:szCs w:val="24"/>
        </w:rPr>
        <w:t>софинансирование</w:t>
      </w:r>
      <w:proofErr w:type="spellEnd"/>
      <w:r w:rsidR="00527FE5">
        <w:rPr>
          <w:sz w:val="24"/>
          <w:szCs w:val="24"/>
        </w:rPr>
        <w:t xml:space="preserve"> расходных обязательств ОМСУ МО «</w:t>
      </w:r>
      <w:proofErr w:type="spellStart"/>
      <w:r w:rsidR="00527FE5">
        <w:rPr>
          <w:sz w:val="24"/>
          <w:szCs w:val="24"/>
        </w:rPr>
        <w:t>Нукутский</w:t>
      </w:r>
      <w:proofErr w:type="spellEnd"/>
      <w:r w:rsidR="00527FE5">
        <w:rPr>
          <w:sz w:val="24"/>
          <w:szCs w:val="24"/>
        </w:rPr>
        <w:t xml:space="preserve"> район» по вопросам местного значения на реализацию мероприятий инициативных проектов -200,0 </w:t>
      </w:r>
      <w:r>
        <w:rPr>
          <w:sz w:val="24"/>
          <w:szCs w:val="24"/>
        </w:rPr>
        <w:t xml:space="preserve"> руб.</w:t>
      </w:r>
      <w:r w:rsidR="00235B14">
        <w:rPr>
          <w:sz w:val="24"/>
          <w:szCs w:val="24"/>
        </w:rPr>
        <w:t>, приобретение сценических костюмов для творческих коллективов</w:t>
      </w:r>
      <w:r w:rsidR="00124E82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235B14">
        <w:rPr>
          <w:sz w:val="24"/>
          <w:szCs w:val="24"/>
        </w:rPr>
        <w:t xml:space="preserve"> основное мероприятие «Капитальные вложения в объекты культуры» - 6800,0 тыс. руб. (задолженность по </w:t>
      </w:r>
      <w:proofErr w:type="spellStart"/>
      <w:r w:rsidR="00235B14">
        <w:rPr>
          <w:sz w:val="24"/>
          <w:szCs w:val="24"/>
        </w:rPr>
        <w:t>псд</w:t>
      </w:r>
      <w:proofErr w:type="spellEnd"/>
      <w:r w:rsidR="00235B14">
        <w:rPr>
          <w:sz w:val="24"/>
          <w:szCs w:val="24"/>
        </w:rPr>
        <w:t xml:space="preserve"> на строительство КДЦ в с. </w:t>
      </w:r>
      <w:proofErr w:type="spellStart"/>
      <w:r w:rsidR="00235B14">
        <w:rPr>
          <w:sz w:val="24"/>
          <w:szCs w:val="24"/>
        </w:rPr>
        <w:t>Хареты</w:t>
      </w:r>
      <w:proofErr w:type="spellEnd"/>
      <w:proofErr w:type="gramStart"/>
      <w:r w:rsidR="00235B14">
        <w:rPr>
          <w:sz w:val="24"/>
          <w:szCs w:val="24"/>
        </w:rPr>
        <w:t xml:space="preserve"> ,</w:t>
      </w:r>
      <w:proofErr w:type="gramEnd"/>
      <w:r w:rsidR="00235B14">
        <w:rPr>
          <w:sz w:val="24"/>
          <w:szCs w:val="24"/>
        </w:rPr>
        <w:t xml:space="preserve"> акт сдачи-приемки выполненных работ  № ОКЭФ-1/22-1 от 23.11.2023 г. на 6500,0 тыс. руб., № 262КП-23-1 от 23.11.2023 г. на 300,0 тыс. руб.);</w:t>
      </w:r>
    </w:p>
    <w:p w:rsidR="00F1268F" w:rsidRDefault="007F34D7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подпрограмму «Дополнительное образование в сфере культуры» на основное мероприятие «Укрепление материально-технической базы муниципальных учреждений дополнительного образования в сфере культуры» - 600,0 тыс. руб. (приобретение музыкального оборудования, оргтехники – средства</w:t>
      </w:r>
      <w:r w:rsidR="00E262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областного бюджета</w:t>
      </w:r>
      <w:r w:rsidR="00E26255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имеющие целевое </w:t>
      </w:r>
      <w:r w:rsidR="004C7F76">
        <w:rPr>
          <w:sz w:val="24"/>
          <w:szCs w:val="24"/>
        </w:rPr>
        <w:t>на</w:t>
      </w:r>
      <w:r>
        <w:rPr>
          <w:sz w:val="24"/>
          <w:szCs w:val="24"/>
        </w:rPr>
        <w:t>значение)</w:t>
      </w:r>
      <w:r w:rsidR="00E26255">
        <w:rPr>
          <w:sz w:val="24"/>
          <w:szCs w:val="24"/>
        </w:rPr>
        <w:t>.</w:t>
      </w:r>
      <w:r w:rsidR="00235B14">
        <w:rPr>
          <w:sz w:val="24"/>
          <w:szCs w:val="24"/>
        </w:rPr>
        <w:t xml:space="preserve"> </w:t>
      </w:r>
    </w:p>
    <w:p w:rsidR="002B2DA2" w:rsidRDefault="006835D5" w:rsidP="00F81DE5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B5F52" w:rsidRPr="00EB5F52">
        <w:rPr>
          <w:b/>
          <w:sz w:val="24"/>
          <w:szCs w:val="24"/>
        </w:rPr>
        <w:t>.</w:t>
      </w:r>
      <w:r w:rsidR="00F81DE5" w:rsidRPr="00EB5F52">
        <w:rPr>
          <w:b/>
          <w:sz w:val="24"/>
          <w:szCs w:val="24"/>
        </w:rPr>
        <w:t xml:space="preserve"> МП «Образование»</w:t>
      </w:r>
      <w:r w:rsidR="00C60AAB">
        <w:rPr>
          <w:b/>
          <w:sz w:val="24"/>
          <w:szCs w:val="24"/>
        </w:rPr>
        <w:t xml:space="preserve">  </w:t>
      </w:r>
      <w:r w:rsidR="00C60AAB" w:rsidRPr="00C60AAB">
        <w:rPr>
          <w:sz w:val="24"/>
          <w:szCs w:val="24"/>
        </w:rPr>
        <w:t>объем бюджетных назначений предлагается увеличить на</w:t>
      </w:r>
      <w:r w:rsidR="00C60AAB">
        <w:rPr>
          <w:b/>
          <w:sz w:val="24"/>
          <w:szCs w:val="24"/>
        </w:rPr>
        <w:t xml:space="preserve"> </w:t>
      </w:r>
      <w:r w:rsidR="00C60AAB" w:rsidRPr="00C60AAB">
        <w:rPr>
          <w:sz w:val="24"/>
          <w:szCs w:val="24"/>
        </w:rPr>
        <w:t>2</w:t>
      </w:r>
      <w:r w:rsidR="00193CEB">
        <w:rPr>
          <w:sz w:val="24"/>
          <w:szCs w:val="24"/>
        </w:rPr>
        <w:t>4027,9</w:t>
      </w:r>
      <w:r w:rsidR="00C60AAB" w:rsidRPr="00C60AAB">
        <w:rPr>
          <w:sz w:val="24"/>
          <w:szCs w:val="24"/>
        </w:rPr>
        <w:t xml:space="preserve"> тыс. руб.</w:t>
      </w:r>
      <w:r w:rsidR="00C60AAB">
        <w:rPr>
          <w:sz w:val="24"/>
          <w:szCs w:val="24"/>
        </w:rPr>
        <w:t xml:space="preserve"> и направить</w:t>
      </w:r>
      <w:r w:rsidR="00F81DE5">
        <w:rPr>
          <w:sz w:val="24"/>
          <w:szCs w:val="24"/>
        </w:rPr>
        <w:t xml:space="preserve"> </w:t>
      </w:r>
      <w:r w:rsidR="00C60AAB">
        <w:rPr>
          <w:sz w:val="24"/>
          <w:szCs w:val="24"/>
        </w:rPr>
        <w:t xml:space="preserve"> на</w:t>
      </w:r>
      <w:r w:rsidR="002B2DA2">
        <w:rPr>
          <w:sz w:val="24"/>
          <w:szCs w:val="24"/>
        </w:rPr>
        <w:t xml:space="preserve"> </w:t>
      </w:r>
      <w:r w:rsidR="00F81DE5">
        <w:rPr>
          <w:sz w:val="24"/>
          <w:szCs w:val="24"/>
        </w:rPr>
        <w:t>подпрограмм</w:t>
      </w:r>
      <w:r w:rsidR="00C60AAB">
        <w:rPr>
          <w:sz w:val="24"/>
          <w:szCs w:val="24"/>
        </w:rPr>
        <w:t>у</w:t>
      </w:r>
      <w:r w:rsidR="00F81DE5">
        <w:rPr>
          <w:sz w:val="24"/>
          <w:szCs w:val="24"/>
        </w:rPr>
        <w:t xml:space="preserve"> «Дошкольное, общее и дополнительное образование»</w:t>
      </w:r>
      <w:r w:rsidR="002B2DA2">
        <w:rPr>
          <w:sz w:val="24"/>
          <w:szCs w:val="24"/>
        </w:rPr>
        <w:t>;</w:t>
      </w:r>
      <w:r w:rsidR="00F81DE5">
        <w:rPr>
          <w:sz w:val="24"/>
          <w:szCs w:val="24"/>
        </w:rPr>
        <w:t xml:space="preserve"> </w:t>
      </w:r>
    </w:p>
    <w:p w:rsidR="002B2DA2" w:rsidRDefault="002B2DA2" w:rsidP="00F81DE5">
      <w:pPr>
        <w:ind w:right="283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81DE5">
        <w:rPr>
          <w:sz w:val="24"/>
          <w:szCs w:val="24"/>
        </w:rPr>
        <w:t xml:space="preserve">основное мероприятие «Обеспечение деятельности </w:t>
      </w:r>
      <w:r w:rsidR="009E4280">
        <w:rPr>
          <w:sz w:val="24"/>
          <w:szCs w:val="24"/>
        </w:rPr>
        <w:t>общеобразовательных</w:t>
      </w:r>
      <w:r w:rsidR="00F81DE5">
        <w:rPr>
          <w:sz w:val="24"/>
          <w:szCs w:val="24"/>
        </w:rPr>
        <w:t xml:space="preserve"> учреждений» - </w:t>
      </w:r>
      <w:r w:rsidR="009E4280">
        <w:rPr>
          <w:sz w:val="24"/>
          <w:szCs w:val="24"/>
        </w:rPr>
        <w:t>23607,</w:t>
      </w:r>
      <w:r w:rsidR="00E26255">
        <w:rPr>
          <w:sz w:val="24"/>
          <w:szCs w:val="24"/>
        </w:rPr>
        <w:t>9</w:t>
      </w:r>
      <w:r w:rsidR="00F81DE5">
        <w:rPr>
          <w:sz w:val="24"/>
          <w:szCs w:val="24"/>
        </w:rPr>
        <w:t xml:space="preserve"> тыс. руб. (</w:t>
      </w:r>
      <w:r w:rsidR="009E4280">
        <w:rPr>
          <w:sz w:val="24"/>
          <w:szCs w:val="24"/>
        </w:rPr>
        <w:t>на денежное вознаграждение за классное руководство педагогическим работникам муниципальных общеобразовательных учреждений – 23407,9 тыс. руб.</w:t>
      </w:r>
      <w:r w:rsidR="007F34D7">
        <w:rPr>
          <w:sz w:val="24"/>
          <w:szCs w:val="24"/>
        </w:rPr>
        <w:t xml:space="preserve">- средства областного бюджета имеющие целевое </w:t>
      </w:r>
      <w:r w:rsidR="000C6BFF">
        <w:rPr>
          <w:sz w:val="24"/>
          <w:szCs w:val="24"/>
        </w:rPr>
        <w:t>на</w:t>
      </w:r>
      <w:r w:rsidR="007F34D7">
        <w:rPr>
          <w:sz w:val="24"/>
          <w:szCs w:val="24"/>
        </w:rPr>
        <w:t>значение</w:t>
      </w:r>
      <w:r w:rsidR="009E4280">
        <w:rPr>
          <w:sz w:val="24"/>
          <w:szCs w:val="24"/>
        </w:rPr>
        <w:t>,</w:t>
      </w:r>
      <w:r w:rsidR="007F34D7">
        <w:rPr>
          <w:sz w:val="24"/>
          <w:szCs w:val="24"/>
        </w:rPr>
        <w:t xml:space="preserve"> </w:t>
      </w:r>
      <w:r w:rsidR="009E4280">
        <w:rPr>
          <w:sz w:val="24"/>
          <w:szCs w:val="24"/>
        </w:rPr>
        <w:t xml:space="preserve"> на </w:t>
      </w:r>
      <w:proofErr w:type="spellStart"/>
      <w:r w:rsidR="009E4280">
        <w:rPr>
          <w:sz w:val="24"/>
          <w:szCs w:val="24"/>
        </w:rPr>
        <w:t>софинансирование</w:t>
      </w:r>
      <w:proofErr w:type="spellEnd"/>
      <w:r w:rsidR="009E4280">
        <w:rPr>
          <w:sz w:val="24"/>
          <w:szCs w:val="24"/>
        </w:rPr>
        <w:t xml:space="preserve"> расходных обязательств ОМСУ МО «</w:t>
      </w:r>
      <w:proofErr w:type="spellStart"/>
      <w:r w:rsidR="009E4280">
        <w:rPr>
          <w:sz w:val="24"/>
          <w:szCs w:val="24"/>
        </w:rPr>
        <w:t>Нукутский</w:t>
      </w:r>
      <w:proofErr w:type="spellEnd"/>
      <w:r w:rsidR="009E4280">
        <w:rPr>
          <w:sz w:val="24"/>
          <w:szCs w:val="24"/>
        </w:rPr>
        <w:t xml:space="preserve"> район» по вопросам местного значения на реализацию мероприятий инициативных проектов</w:t>
      </w:r>
      <w:r>
        <w:rPr>
          <w:sz w:val="24"/>
          <w:szCs w:val="24"/>
        </w:rPr>
        <w:t xml:space="preserve"> </w:t>
      </w:r>
      <w:r w:rsidR="009E4280">
        <w:rPr>
          <w:sz w:val="24"/>
          <w:szCs w:val="24"/>
        </w:rPr>
        <w:t>- 200,0 тыс. руб.</w:t>
      </w:r>
      <w:r w:rsidR="00E00D29">
        <w:rPr>
          <w:sz w:val="24"/>
          <w:szCs w:val="24"/>
        </w:rPr>
        <w:t xml:space="preserve">- лучшая игровая площадка МБОУ </w:t>
      </w:r>
      <w:proofErr w:type="spellStart"/>
      <w:r w:rsidR="00E00D29">
        <w:rPr>
          <w:sz w:val="24"/>
          <w:szCs w:val="24"/>
        </w:rPr>
        <w:t>Тангутская</w:t>
      </w:r>
      <w:proofErr w:type="spellEnd"/>
      <w:r w:rsidR="00E00D29">
        <w:rPr>
          <w:sz w:val="24"/>
          <w:szCs w:val="24"/>
        </w:rPr>
        <w:t xml:space="preserve"> СОШ</w:t>
      </w:r>
      <w:r w:rsidR="003E6BBC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C60AAB" w:rsidRDefault="002B2DA2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4280">
        <w:rPr>
          <w:sz w:val="24"/>
          <w:szCs w:val="24"/>
        </w:rPr>
        <w:t xml:space="preserve"> </w:t>
      </w:r>
      <w:r w:rsidR="00F81DE5">
        <w:rPr>
          <w:sz w:val="24"/>
          <w:szCs w:val="24"/>
        </w:rPr>
        <w:t>основное мероприятие «</w:t>
      </w:r>
      <w:r w:rsidR="009E4280">
        <w:rPr>
          <w:sz w:val="24"/>
          <w:szCs w:val="24"/>
        </w:rPr>
        <w:t>Укрепление материально-технической базы в образовательных организациях» - 220,0 тыс. руб. (</w:t>
      </w:r>
      <w:proofErr w:type="spellStart"/>
      <w:r w:rsidR="009E4280">
        <w:rPr>
          <w:sz w:val="24"/>
          <w:szCs w:val="24"/>
        </w:rPr>
        <w:t>софинансирование</w:t>
      </w:r>
      <w:proofErr w:type="spellEnd"/>
      <w:r w:rsidR="009E4280">
        <w:rPr>
          <w:sz w:val="24"/>
          <w:szCs w:val="24"/>
        </w:rPr>
        <w:t xml:space="preserve"> расходных обязательств ОМСУ МО «</w:t>
      </w:r>
      <w:proofErr w:type="spellStart"/>
      <w:r w:rsidR="009E4280">
        <w:rPr>
          <w:sz w:val="24"/>
          <w:szCs w:val="24"/>
        </w:rPr>
        <w:t>Нукутский</w:t>
      </w:r>
      <w:proofErr w:type="spellEnd"/>
      <w:r w:rsidR="009E4280">
        <w:rPr>
          <w:sz w:val="24"/>
          <w:szCs w:val="24"/>
        </w:rPr>
        <w:t xml:space="preserve"> район» по вопросам местного значения на реализацию </w:t>
      </w:r>
      <w:r w:rsidR="00E00D29">
        <w:rPr>
          <w:sz w:val="24"/>
          <w:szCs w:val="24"/>
        </w:rPr>
        <w:t xml:space="preserve"> инициативных проектов (Школа инноваций МБОУ </w:t>
      </w:r>
      <w:proofErr w:type="spellStart"/>
      <w:r w:rsidR="00E00D29">
        <w:rPr>
          <w:sz w:val="24"/>
          <w:szCs w:val="24"/>
        </w:rPr>
        <w:t>Нукутская</w:t>
      </w:r>
      <w:proofErr w:type="spellEnd"/>
      <w:r w:rsidR="00E00D29">
        <w:rPr>
          <w:sz w:val="24"/>
          <w:szCs w:val="24"/>
        </w:rPr>
        <w:t xml:space="preserve"> СОШ);</w:t>
      </w:r>
    </w:p>
    <w:p w:rsidR="009E4280" w:rsidRDefault="00C60AAB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0D29">
        <w:rPr>
          <w:sz w:val="24"/>
          <w:szCs w:val="24"/>
        </w:rPr>
        <w:t xml:space="preserve"> подпрограмм</w:t>
      </w:r>
      <w:r>
        <w:rPr>
          <w:sz w:val="24"/>
          <w:szCs w:val="24"/>
        </w:rPr>
        <w:t>у</w:t>
      </w:r>
      <w:r w:rsidR="00E00D29">
        <w:rPr>
          <w:sz w:val="24"/>
          <w:szCs w:val="24"/>
        </w:rPr>
        <w:t xml:space="preserve"> «Обеспечение  деятельности муниципальной программы и прочие мероприятия в области образования», основное мероприятие «Обеспечение деятельности детского лагеря «Березка»- 200,0 тыс. руб. (</w:t>
      </w:r>
      <w:proofErr w:type="spellStart"/>
      <w:r w:rsidR="00E00D29">
        <w:rPr>
          <w:sz w:val="24"/>
          <w:szCs w:val="24"/>
        </w:rPr>
        <w:t>софинансирование</w:t>
      </w:r>
      <w:proofErr w:type="spellEnd"/>
      <w:r w:rsidR="00E00D29">
        <w:rPr>
          <w:sz w:val="24"/>
          <w:szCs w:val="24"/>
        </w:rPr>
        <w:t xml:space="preserve"> расходных обязательств ОМСУ МО «</w:t>
      </w:r>
      <w:proofErr w:type="spellStart"/>
      <w:r w:rsidR="00E00D29">
        <w:rPr>
          <w:sz w:val="24"/>
          <w:szCs w:val="24"/>
        </w:rPr>
        <w:t>Нукутский</w:t>
      </w:r>
      <w:proofErr w:type="spellEnd"/>
      <w:r w:rsidR="00E00D29">
        <w:rPr>
          <w:sz w:val="24"/>
          <w:szCs w:val="24"/>
        </w:rPr>
        <w:t xml:space="preserve"> район» по вопросам местного значения на реализацию мероприятий инициатив</w:t>
      </w:r>
      <w:r>
        <w:rPr>
          <w:sz w:val="24"/>
          <w:szCs w:val="24"/>
        </w:rPr>
        <w:t>ных проектов, благоустройство территории МБУ детский лагерь «Березка»).</w:t>
      </w:r>
      <w:r w:rsidR="00E00D29">
        <w:rPr>
          <w:sz w:val="24"/>
          <w:szCs w:val="24"/>
        </w:rPr>
        <w:t xml:space="preserve"> </w:t>
      </w:r>
    </w:p>
    <w:p w:rsidR="00761365" w:rsidRDefault="006835D5" w:rsidP="00F81DE5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61365" w:rsidRPr="00761365">
        <w:rPr>
          <w:b/>
          <w:sz w:val="24"/>
          <w:szCs w:val="24"/>
        </w:rPr>
        <w:t>. МП «</w:t>
      </w:r>
      <w:r w:rsidR="00BD5FFB">
        <w:rPr>
          <w:b/>
          <w:sz w:val="24"/>
          <w:szCs w:val="24"/>
        </w:rPr>
        <w:t>Дорожное хозяйство</w:t>
      </w:r>
      <w:r w:rsidR="00761365" w:rsidRPr="00761365">
        <w:rPr>
          <w:b/>
          <w:sz w:val="24"/>
          <w:szCs w:val="24"/>
        </w:rPr>
        <w:t>»,</w:t>
      </w:r>
      <w:r w:rsidR="00761365">
        <w:rPr>
          <w:sz w:val="24"/>
          <w:szCs w:val="24"/>
        </w:rPr>
        <w:t xml:space="preserve"> подпрограмма «</w:t>
      </w:r>
      <w:r w:rsidR="00470479">
        <w:rPr>
          <w:sz w:val="24"/>
          <w:szCs w:val="24"/>
        </w:rPr>
        <w:t>Автомобильные дороги</w:t>
      </w:r>
      <w:r w:rsidR="00761365">
        <w:rPr>
          <w:sz w:val="24"/>
          <w:szCs w:val="24"/>
        </w:rPr>
        <w:t>», основное мероприятие  «</w:t>
      </w:r>
      <w:r w:rsidR="00470479">
        <w:rPr>
          <w:sz w:val="24"/>
          <w:szCs w:val="24"/>
        </w:rPr>
        <w:t xml:space="preserve">Содержание и ремонт автомобильной дороги общего пользования местного значения» Подъезд к д. </w:t>
      </w:r>
      <w:proofErr w:type="spellStart"/>
      <w:r w:rsidR="00470479">
        <w:rPr>
          <w:sz w:val="24"/>
          <w:szCs w:val="24"/>
        </w:rPr>
        <w:t>Зунгар</w:t>
      </w:r>
      <w:proofErr w:type="spellEnd"/>
      <w:r w:rsidR="002B2DA2">
        <w:rPr>
          <w:sz w:val="24"/>
          <w:szCs w:val="24"/>
        </w:rPr>
        <w:t xml:space="preserve"> </w:t>
      </w:r>
      <w:r w:rsidR="00470479">
        <w:rPr>
          <w:sz w:val="24"/>
          <w:szCs w:val="24"/>
        </w:rPr>
        <w:t>- 8,20</w:t>
      </w:r>
      <w:r w:rsidR="00761365">
        <w:rPr>
          <w:sz w:val="24"/>
          <w:szCs w:val="24"/>
        </w:rPr>
        <w:t xml:space="preserve"> тыс. руб.   </w:t>
      </w:r>
      <w:r w:rsidR="00471F1D">
        <w:rPr>
          <w:sz w:val="24"/>
          <w:szCs w:val="24"/>
        </w:rPr>
        <w:t xml:space="preserve"> </w:t>
      </w:r>
    </w:p>
    <w:p w:rsidR="00F81DE5" w:rsidRDefault="00F81DE5" w:rsidP="00F81DE5">
      <w:pPr>
        <w:ind w:right="283"/>
        <w:contextualSpacing/>
        <w:jc w:val="both"/>
        <w:rPr>
          <w:sz w:val="24"/>
          <w:szCs w:val="24"/>
        </w:rPr>
      </w:pPr>
    </w:p>
    <w:p w:rsidR="00F81DE5" w:rsidRDefault="00F81DE5" w:rsidP="00F81DE5">
      <w:pPr>
        <w:ind w:right="283"/>
        <w:contextualSpacing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B76DE">
        <w:rPr>
          <w:b/>
          <w:i/>
          <w:sz w:val="24"/>
          <w:szCs w:val="24"/>
        </w:rPr>
        <w:t>Анализ проекта решения  Думы</w:t>
      </w:r>
      <w:r>
        <w:rPr>
          <w:b/>
          <w:i/>
          <w:sz w:val="24"/>
          <w:szCs w:val="24"/>
        </w:rPr>
        <w:t xml:space="preserve"> МО «</w:t>
      </w:r>
      <w:proofErr w:type="spellStart"/>
      <w:r>
        <w:rPr>
          <w:b/>
          <w:i/>
          <w:sz w:val="24"/>
          <w:szCs w:val="24"/>
        </w:rPr>
        <w:t>Нукутский</w:t>
      </w:r>
      <w:proofErr w:type="spellEnd"/>
      <w:r>
        <w:rPr>
          <w:b/>
          <w:i/>
          <w:sz w:val="24"/>
          <w:szCs w:val="24"/>
        </w:rPr>
        <w:t xml:space="preserve"> район»</w:t>
      </w:r>
      <w:r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81DE5" w:rsidRPr="002B76DE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 w:rsidR="003D2759"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81DE5" w:rsidRPr="006B1128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>е  1</w:t>
      </w:r>
      <w:r w:rsidR="00930014">
        <w:rPr>
          <w:sz w:val="24"/>
          <w:szCs w:val="24"/>
        </w:rPr>
        <w:t>1</w:t>
      </w:r>
      <w:r w:rsidR="006766C9">
        <w:rPr>
          <w:sz w:val="24"/>
          <w:szCs w:val="24"/>
        </w:rPr>
        <w:t>10651,1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81D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безвозмездные поступления </w:t>
      </w:r>
      <w:r w:rsidR="00930014">
        <w:rPr>
          <w:sz w:val="24"/>
          <w:szCs w:val="24"/>
        </w:rPr>
        <w:t>10</w:t>
      </w:r>
      <w:r w:rsidR="006766C9">
        <w:rPr>
          <w:sz w:val="24"/>
          <w:szCs w:val="24"/>
        </w:rPr>
        <w:t>14758,3</w:t>
      </w:r>
      <w:r>
        <w:rPr>
          <w:sz w:val="24"/>
          <w:szCs w:val="24"/>
        </w:rPr>
        <w:t xml:space="preserve"> тыс. </w:t>
      </w:r>
      <w:r w:rsidRPr="006B1128">
        <w:rPr>
          <w:sz w:val="24"/>
          <w:szCs w:val="24"/>
        </w:rPr>
        <w:t>руб.</w:t>
      </w:r>
    </w:p>
    <w:p w:rsidR="00F81D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 xml:space="preserve"> </w:t>
      </w:r>
      <w:r w:rsidR="00930014">
        <w:rPr>
          <w:sz w:val="24"/>
          <w:szCs w:val="24"/>
        </w:rPr>
        <w:t>11</w:t>
      </w:r>
      <w:r w:rsidR="006766C9">
        <w:rPr>
          <w:sz w:val="24"/>
          <w:szCs w:val="24"/>
        </w:rPr>
        <w:t>22901,5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A42B2C" w:rsidRDefault="00F81DE5" w:rsidP="00A42B2C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 </w:t>
      </w:r>
      <w:r w:rsidR="00A42B2C" w:rsidRPr="00014A1E">
        <w:rPr>
          <w:sz w:val="24"/>
          <w:szCs w:val="24"/>
        </w:rPr>
        <w:t xml:space="preserve"> </w:t>
      </w:r>
      <w:r w:rsidR="00A42B2C">
        <w:rPr>
          <w:sz w:val="24"/>
          <w:szCs w:val="24"/>
        </w:rPr>
        <w:t>составляет</w:t>
      </w:r>
      <w:r w:rsidR="00A42B2C" w:rsidRPr="00014A1E">
        <w:rPr>
          <w:sz w:val="24"/>
          <w:szCs w:val="24"/>
        </w:rPr>
        <w:t xml:space="preserve"> в сумме </w:t>
      </w:r>
      <w:r w:rsidR="00A42B2C">
        <w:rPr>
          <w:sz w:val="24"/>
          <w:szCs w:val="24"/>
        </w:rPr>
        <w:t>12250,4</w:t>
      </w:r>
      <w:r w:rsidR="00A42B2C"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 w:rsidR="00A42B2C">
        <w:rPr>
          <w:sz w:val="24"/>
          <w:szCs w:val="24"/>
        </w:rPr>
        <w:t>4</w:t>
      </w:r>
      <w:r w:rsidR="00A42B2C" w:rsidRPr="00014A1E">
        <w:rPr>
          <w:sz w:val="24"/>
          <w:szCs w:val="24"/>
        </w:rPr>
        <w:t xml:space="preserve"> года</w:t>
      </w:r>
      <w:r w:rsidR="00A42B2C">
        <w:rPr>
          <w:sz w:val="24"/>
          <w:szCs w:val="24"/>
        </w:rPr>
        <w:t xml:space="preserve">  размере  5239,90 тыс. руб.</w:t>
      </w:r>
      <w:r w:rsidR="00A42B2C" w:rsidRPr="00014A1E">
        <w:rPr>
          <w:sz w:val="24"/>
          <w:szCs w:val="24"/>
        </w:rPr>
        <w:t xml:space="preserve">, без учёта суммы остатков средств составляет </w:t>
      </w:r>
      <w:r w:rsidR="00A42B2C">
        <w:rPr>
          <w:sz w:val="24"/>
          <w:szCs w:val="24"/>
        </w:rPr>
        <w:t xml:space="preserve"> 7010,5 тыс. руб. или 7,5</w:t>
      </w:r>
      <w:r w:rsidR="00A42B2C"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A42B2C">
        <w:rPr>
          <w:sz w:val="24"/>
          <w:szCs w:val="24"/>
        </w:rPr>
        <w:t>.</w:t>
      </w:r>
      <w:r w:rsidR="00A42B2C" w:rsidRPr="00014A1E">
        <w:rPr>
          <w:sz w:val="24"/>
          <w:szCs w:val="24"/>
        </w:rPr>
        <w:t xml:space="preserve"> </w:t>
      </w:r>
    </w:p>
    <w:p w:rsidR="00A42B2C" w:rsidRPr="00014A1E" w:rsidRDefault="00A42B2C" w:rsidP="00A42B2C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Проектом решения предлагается снизить размер дефицита в сумме 5239,90 тыс. руб. за </w:t>
      </w:r>
      <w:r>
        <w:rPr>
          <w:sz w:val="24"/>
          <w:szCs w:val="24"/>
        </w:rPr>
        <w:lastRenderedPageBreak/>
        <w:t>счет остатков по состоянию на 1 января 2024 года.</w:t>
      </w:r>
    </w:p>
    <w:p w:rsidR="00F81DE5" w:rsidRDefault="00A42B2C" w:rsidP="00A42B2C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1DE5"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81DE5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2025-2026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81DE5" w:rsidRPr="009C6F48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</w:t>
      </w:r>
      <w:r w:rsidR="00A42B2C">
        <w:rPr>
          <w:sz w:val="24"/>
          <w:szCs w:val="24"/>
        </w:rPr>
        <w:t>5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A42B2C">
        <w:rPr>
          <w:sz w:val="24"/>
          <w:szCs w:val="24"/>
        </w:rPr>
        <w:t>7010,5</w:t>
      </w:r>
      <w:r>
        <w:rPr>
          <w:sz w:val="24"/>
          <w:szCs w:val="24"/>
        </w:rPr>
        <w:t xml:space="preserve">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81DE5" w:rsidRPr="009C6F48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</w:t>
      </w:r>
      <w:r w:rsidR="00A42B2C">
        <w:rPr>
          <w:sz w:val="24"/>
          <w:szCs w:val="24"/>
        </w:rPr>
        <w:t>6</w:t>
      </w:r>
      <w:r w:rsidRPr="009C6F48">
        <w:rPr>
          <w:sz w:val="24"/>
          <w:szCs w:val="24"/>
        </w:rPr>
        <w:t xml:space="preserve"> года в размере  </w:t>
      </w:r>
      <w:r>
        <w:rPr>
          <w:sz w:val="24"/>
          <w:szCs w:val="24"/>
        </w:rPr>
        <w:t>1</w:t>
      </w:r>
      <w:r w:rsidR="00A42B2C">
        <w:rPr>
          <w:sz w:val="24"/>
          <w:szCs w:val="24"/>
        </w:rPr>
        <w:t>4082,5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81DE5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 w:rsidR="00A42B2C">
        <w:rPr>
          <w:sz w:val="24"/>
          <w:szCs w:val="24"/>
        </w:rPr>
        <w:t>7</w:t>
      </w:r>
      <w:r w:rsidRPr="009C6F48">
        <w:rPr>
          <w:sz w:val="24"/>
          <w:szCs w:val="24"/>
        </w:rPr>
        <w:t xml:space="preserve"> года в размере </w:t>
      </w:r>
      <w:r w:rsidR="00A42B2C">
        <w:rPr>
          <w:sz w:val="24"/>
          <w:szCs w:val="24"/>
        </w:rPr>
        <w:t>21320,4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81DE5" w:rsidRDefault="00F81DE5" w:rsidP="00F81DE5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81DE5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B2946">
        <w:rPr>
          <w:sz w:val="24"/>
          <w:szCs w:val="24"/>
        </w:rPr>
        <w:t xml:space="preserve">Кредиторская </w:t>
      </w:r>
      <w:r>
        <w:rPr>
          <w:sz w:val="24"/>
          <w:szCs w:val="24"/>
        </w:rPr>
        <w:t>задолженность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по состоянию на 01.</w:t>
      </w:r>
      <w:r w:rsidR="00A42B2C">
        <w:rPr>
          <w:sz w:val="24"/>
          <w:szCs w:val="24"/>
        </w:rPr>
        <w:t>01</w:t>
      </w:r>
      <w:r w:rsidR="009259D9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A42B2C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составила</w:t>
      </w:r>
      <w:r w:rsidR="00936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2B2C">
        <w:rPr>
          <w:sz w:val="24"/>
          <w:szCs w:val="24"/>
        </w:rPr>
        <w:t>9673,4</w:t>
      </w:r>
      <w:r>
        <w:rPr>
          <w:sz w:val="24"/>
          <w:szCs w:val="24"/>
        </w:rPr>
        <w:t xml:space="preserve"> тыс. руб., по сравнению с </w:t>
      </w:r>
      <w:r w:rsidR="00BB5BFB">
        <w:rPr>
          <w:sz w:val="24"/>
          <w:szCs w:val="24"/>
        </w:rPr>
        <w:t>декабрем 2023 года</w:t>
      </w:r>
      <w:r w:rsidR="0012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="00BB5BFB">
        <w:rPr>
          <w:sz w:val="24"/>
          <w:szCs w:val="24"/>
        </w:rPr>
        <w:t>величилась</w:t>
      </w:r>
      <w:r>
        <w:rPr>
          <w:sz w:val="24"/>
          <w:szCs w:val="24"/>
        </w:rPr>
        <w:t xml:space="preserve"> на </w:t>
      </w:r>
      <w:r w:rsidR="00BB5BFB">
        <w:rPr>
          <w:sz w:val="24"/>
          <w:szCs w:val="24"/>
        </w:rPr>
        <w:t>846,1</w:t>
      </w:r>
      <w:r>
        <w:rPr>
          <w:sz w:val="24"/>
          <w:szCs w:val="24"/>
        </w:rPr>
        <w:t xml:space="preserve"> тыс. руб., в том числе  по разделу 07 «Образование» - </w:t>
      </w:r>
      <w:r w:rsidR="0012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составила </w:t>
      </w:r>
      <w:r w:rsidR="00BB5BFB">
        <w:rPr>
          <w:sz w:val="24"/>
          <w:szCs w:val="24"/>
        </w:rPr>
        <w:t>9644,9</w:t>
      </w:r>
      <w:r>
        <w:rPr>
          <w:sz w:val="24"/>
          <w:szCs w:val="24"/>
        </w:rPr>
        <w:t xml:space="preserve"> тыс. руб., по разделу 08 «Культура и кинематография»  составила </w:t>
      </w:r>
      <w:r w:rsidR="00BB5BFB">
        <w:rPr>
          <w:sz w:val="24"/>
          <w:szCs w:val="24"/>
        </w:rPr>
        <w:t>28,5</w:t>
      </w:r>
      <w:r>
        <w:rPr>
          <w:sz w:val="24"/>
          <w:szCs w:val="24"/>
        </w:rPr>
        <w:t xml:space="preserve"> тыс. руб. </w:t>
      </w:r>
    </w:p>
    <w:p w:rsidR="00F81DE5" w:rsidRPr="002B76DE" w:rsidRDefault="00F81DE5" w:rsidP="00F81DE5">
      <w:pPr>
        <w:ind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F81DE5" w:rsidRDefault="00F81DE5" w:rsidP="00F81DE5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F81DE5" w:rsidRDefault="00F81DE5" w:rsidP="00F81DE5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Нукутский</w:t>
      </w:r>
      <w:proofErr w:type="spellEnd"/>
      <w:r>
        <w:rPr>
          <w:i/>
          <w:sz w:val="24"/>
          <w:szCs w:val="24"/>
        </w:rPr>
        <w:t xml:space="preserve"> район»:</w:t>
      </w:r>
    </w:p>
    <w:p w:rsidR="00F81D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«О внесении изменений в решение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от 2</w:t>
      </w:r>
      <w:r w:rsidR="00AD4292">
        <w:rPr>
          <w:sz w:val="24"/>
          <w:szCs w:val="24"/>
        </w:rPr>
        <w:t>2</w:t>
      </w:r>
      <w:r>
        <w:rPr>
          <w:sz w:val="24"/>
          <w:szCs w:val="24"/>
        </w:rPr>
        <w:t>.12.202</w:t>
      </w:r>
      <w:r w:rsidR="00AD4292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AD4292">
        <w:rPr>
          <w:sz w:val="24"/>
          <w:szCs w:val="24"/>
        </w:rPr>
        <w:t>64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на 202</w:t>
      </w:r>
      <w:r w:rsidR="00AD429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на плановый период 202</w:t>
      </w:r>
      <w:r w:rsidR="00AD429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AD429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 </w:t>
      </w:r>
      <w:r w:rsidR="005954F8">
        <w:rPr>
          <w:sz w:val="24"/>
          <w:szCs w:val="24"/>
        </w:rPr>
        <w:t>был рекомендован</w:t>
      </w:r>
      <w:r>
        <w:rPr>
          <w:sz w:val="24"/>
          <w:szCs w:val="24"/>
        </w:rPr>
        <w:t xml:space="preserve"> к рассмотрению с учетом указанных замечаний.</w:t>
      </w:r>
    </w:p>
    <w:p w:rsidR="00F81DE5" w:rsidRPr="00ED12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DE5" w:rsidRPr="00ED12E5" w:rsidRDefault="00F81DE5" w:rsidP="00F81DE5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F81DE5" w:rsidRPr="002942F9" w:rsidRDefault="00F81DE5" w:rsidP="00F81DE5">
      <w:pPr>
        <w:ind w:left="284" w:firstLine="850"/>
        <w:contextualSpacing/>
        <w:jc w:val="both"/>
        <w:rPr>
          <w:sz w:val="24"/>
          <w:szCs w:val="24"/>
        </w:rPr>
      </w:pPr>
    </w:p>
    <w:sectPr w:rsidR="00F81DE5" w:rsidRPr="002942F9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4E" w:rsidRDefault="00B9474E" w:rsidP="00443A62">
      <w:r>
        <w:separator/>
      </w:r>
    </w:p>
  </w:endnote>
  <w:endnote w:type="continuationSeparator" w:id="0">
    <w:p w:rsidR="00B9474E" w:rsidRDefault="00B9474E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4E" w:rsidRDefault="00B9474E" w:rsidP="00443A62">
      <w:r>
        <w:separator/>
      </w:r>
    </w:p>
  </w:footnote>
  <w:footnote w:type="continuationSeparator" w:id="0">
    <w:p w:rsidR="00B9474E" w:rsidRDefault="00B9474E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0644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792"/>
    <w:rsid w:val="00044DFF"/>
    <w:rsid w:val="00045D96"/>
    <w:rsid w:val="000465DE"/>
    <w:rsid w:val="00047971"/>
    <w:rsid w:val="00047AF5"/>
    <w:rsid w:val="0005104A"/>
    <w:rsid w:val="0005145E"/>
    <w:rsid w:val="00052BF2"/>
    <w:rsid w:val="00054B23"/>
    <w:rsid w:val="00060BF2"/>
    <w:rsid w:val="0006221F"/>
    <w:rsid w:val="00062647"/>
    <w:rsid w:val="000656DB"/>
    <w:rsid w:val="00065CB6"/>
    <w:rsid w:val="000717BF"/>
    <w:rsid w:val="00075A33"/>
    <w:rsid w:val="00075BB2"/>
    <w:rsid w:val="00076395"/>
    <w:rsid w:val="0007640F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0DA0"/>
    <w:rsid w:val="000A3255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2C9"/>
    <w:rsid w:val="000C5EEB"/>
    <w:rsid w:val="000C627B"/>
    <w:rsid w:val="000C6BEC"/>
    <w:rsid w:val="000C6BFF"/>
    <w:rsid w:val="000C6E0B"/>
    <w:rsid w:val="000C6EC5"/>
    <w:rsid w:val="000C715C"/>
    <w:rsid w:val="000D05FF"/>
    <w:rsid w:val="000D1932"/>
    <w:rsid w:val="000D422A"/>
    <w:rsid w:val="000D6907"/>
    <w:rsid w:val="000D75FF"/>
    <w:rsid w:val="000E0077"/>
    <w:rsid w:val="000E0AE1"/>
    <w:rsid w:val="000E1762"/>
    <w:rsid w:val="000E2AB3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4E82"/>
    <w:rsid w:val="00126860"/>
    <w:rsid w:val="00126BC3"/>
    <w:rsid w:val="00131587"/>
    <w:rsid w:val="00131DC6"/>
    <w:rsid w:val="001353C0"/>
    <w:rsid w:val="00135499"/>
    <w:rsid w:val="0013583F"/>
    <w:rsid w:val="0013660C"/>
    <w:rsid w:val="0013719C"/>
    <w:rsid w:val="00141A34"/>
    <w:rsid w:val="00144B8B"/>
    <w:rsid w:val="00145011"/>
    <w:rsid w:val="001458F2"/>
    <w:rsid w:val="00145FFB"/>
    <w:rsid w:val="0014658B"/>
    <w:rsid w:val="001468A2"/>
    <w:rsid w:val="00147879"/>
    <w:rsid w:val="00154F5A"/>
    <w:rsid w:val="00157697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3CEB"/>
    <w:rsid w:val="00194E47"/>
    <w:rsid w:val="00195BAD"/>
    <w:rsid w:val="001A01D0"/>
    <w:rsid w:val="001A02B6"/>
    <w:rsid w:val="001A1F90"/>
    <w:rsid w:val="001A2514"/>
    <w:rsid w:val="001A54ED"/>
    <w:rsid w:val="001B2A90"/>
    <w:rsid w:val="001B53AC"/>
    <w:rsid w:val="001B7449"/>
    <w:rsid w:val="001C04C1"/>
    <w:rsid w:val="001C1650"/>
    <w:rsid w:val="001C22B6"/>
    <w:rsid w:val="001C4A79"/>
    <w:rsid w:val="001C4ADD"/>
    <w:rsid w:val="001C4C9D"/>
    <w:rsid w:val="001C57A3"/>
    <w:rsid w:val="001C584C"/>
    <w:rsid w:val="001D0C0A"/>
    <w:rsid w:val="001D1755"/>
    <w:rsid w:val="001D210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68"/>
    <w:rsid w:val="002331A4"/>
    <w:rsid w:val="00233A6F"/>
    <w:rsid w:val="00234215"/>
    <w:rsid w:val="00235174"/>
    <w:rsid w:val="00235B14"/>
    <w:rsid w:val="00237460"/>
    <w:rsid w:val="00237A97"/>
    <w:rsid w:val="00237E1E"/>
    <w:rsid w:val="0024032C"/>
    <w:rsid w:val="0024097A"/>
    <w:rsid w:val="00245603"/>
    <w:rsid w:val="00247452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46EA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2DA2"/>
    <w:rsid w:val="002B38D5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A6E"/>
    <w:rsid w:val="002C71D5"/>
    <w:rsid w:val="002D2059"/>
    <w:rsid w:val="002D3355"/>
    <w:rsid w:val="002D3A1D"/>
    <w:rsid w:val="002D6243"/>
    <w:rsid w:val="002E046F"/>
    <w:rsid w:val="002E06F2"/>
    <w:rsid w:val="002E1BA7"/>
    <w:rsid w:val="002E1E83"/>
    <w:rsid w:val="002E2B8B"/>
    <w:rsid w:val="002E77DF"/>
    <w:rsid w:val="002E7DF9"/>
    <w:rsid w:val="002F03D6"/>
    <w:rsid w:val="002F0B1F"/>
    <w:rsid w:val="002F38F4"/>
    <w:rsid w:val="002F401A"/>
    <w:rsid w:val="002F4E71"/>
    <w:rsid w:val="00303A48"/>
    <w:rsid w:val="00305082"/>
    <w:rsid w:val="00305316"/>
    <w:rsid w:val="00305A27"/>
    <w:rsid w:val="00306720"/>
    <w:rsid w:val="00306AEB"/>
    <w:rsid w:val="003077BA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065F"/>
    <w:rsid w:val="003315D3"/>
    <w:rsid w:val="00333169"/>
    <w:rsid w:val="003356A8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0EAF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2B7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14BC"/>
    <w:rsid w:val="003C2963"/>
    <w:rsid w:val="003C2F7A"/>
    <w:rsid w:val="003C53F1"/>
    <w:rsid w:val="003C5DEA"/>
    <w:rsid w:val="003C7371"/>
    <w:rsid w:val="003C7386"/>
    <w:rsid w:val="003C7BA7"/>
    <w:rsid w:val="003D02CF"/>
    <w:rsid w:val="003D2759"/>
    <w:rsid w:val="003D2C89"/>
    <w:rsid w:val="003D2FB5"/>
    <w:rsid w:val="003D3446"/>
    <w:rsid w:val="003D36D4"/>
    <w:rsid w:val="003D46BE"/>
    <w:rsid w:val="003E1448"/>
    <w:rsid w:val="003E6BBC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E9A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25190"/>
    <w:rsid w:val="00431994"/>
    <w:rsid w:val="00431F05"/>
    <w:rsid w:val="00433806"/>
    <w:rsid w:val="00434F15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55E6"/>
    <w:rsid w:val="004565A9"/>
    <w:rsid w:val="0045661A"/>
    <w:rsid w:val="00456743"/>
    <w:rsid w:val="00456976"/>
    <w:rsid w:val="00460427"/>
    <w:rsid w:val="0046196B"/>
    <w:rsid w:val="0046279C"/>
    <w:rsid w:val="00463660"/>
    <w:rsid w:val="00467532"/>
    <w:rsid w:val="00467913"/>
    <w:rsid w:val="00467CA2"/>
    <w:rsid w:val="00467F15"/>
    <w:rsid w:val="004701D0"/>
    <w:rsid w:val="00470479"/>
    <w:rsid w:val="00470A8C"/>
    <w:rsid w:val="00471F13"/>
    <w:rsid w:val="00471F1D"/>
    <w:rsid w:val="00473CBC"/>
    <w:rsid w:val="004742E4"/>
    <w:rsid w:val="00474983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0619"/>
    <w:rsid w:val="004B3C97"/>
    <w:rsid w:val="004B4230"/>
    <w:rsid w:val="004B49D5"/>
    <w:rsid w:val="004B5365"/>
    <w:rsid w:val="004B5BFF"/>
    <w:rsid w:val="004C0D5F"/>
    <w:rsid w:val="004C17EF"/>
    <w:rsid w:val="004C22A8"/>
    <w:rsid w:val="004C45BD"/>
    <w:rsid w:val="004C6A8E"/>
    <w:rsid w:val="004C7572"/>
    <w:rsid w:val="004C7F76"/>
    <w:rsid w:val="004D096D"/>
    <w:rsid w:val="004D3DB0"/>
    <w:rsid w:val="004D64ED"/>
    <w:rsid w:val="004E2776"/>
    <w:rsid w:val="004E30F5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4F6D44"/>
    <w:rsid w:val="005006E0"/>
    <w:rsid w:val="00501104"/>
    <w:rsid w:val="00503B44"/>
    <w:rsid w:val="00510CEF"/>
    <w:rsid w:val="005145CF"/>
    <w:rsid w:val="0051644E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27FE5"/>
    <w:rsid w:val="005316BA"/>
    <w:rsid w:val="005323A1"/>
    <w:rsid w:val="005328BF"/>
    <w:rsid w:val="00534C13"/>
    <w:rsid w:val="00535803"/>
    <w:rsid w:val="0053702D"/>
    <w:rsid w:val="0053761B"/>
    <w:rsid w:val="005376C2"/>
    <w:rsid w:val="005423CF"/>
    <w:rsid w:val="00543F02"/>
    <w:rsid w:val="00544747"/>
    <w:rsid w:val="00547501"/>
    <w:rsid w:val="00547D51"/>
    <w:rsid w:val="005508B4"/>
    <w:rsid w:val="005519A4"/>
    <w:rsid w:val="00551B0F"/>
    <w:rsid w:val="00553AA6"/>
    <w:rsid w:val="0055478E"/>
    <w:rsid w:val="00554CC4"/>
    <w:rsid w:val="00555A48"/>
    <w:rsid w:val="00556ED6"/>
    <w:rsid w:val="00560BA5"/>
    <w:rsid w:val="005611AF"/>
    <w:rsid w:val="00561428"/>
    <w:rsid w:val="00561C30"/>
    <w:rsid w:val="00565544"/>
    <w:rsid w:val="00565B0C"/>
    <w:rsid w:val="005667DB"/>
    <w:rsid w:val="00567EFE"/>
    <w:rsid w:val="005773A3"/>
    <w:rsid w:val="005775CA"/>
    <w:rsid w:val="005806DA"/>
    <w:rsid w:val="005808A7"/>
    <w:rsid w:val="00580BF8"/>
    <w:rsid w:val="0058166E"/>
    <w:rsid w:val="00582A8E"/>
    <w:rsid w:val="005850CE"/>
    <w:rsid w:val="005854E9"/>
    <w:rsid w:val="005855B5"/>
    <w:rsid w:val="0059031E"/>
    <w:rsid w:val="00590565"/>
    <w:rsid w:val="005906D2"/>
    <w:rsid w:val="005931E5"/>
    <w:rsid w:val="005954F8"/>
    <w:rsid w:val="005A33B4"/>
    <w:rsid w:val="005A3BDF"/>
    <w:rsid w:val="005A4431"/>
    <w:rsid w:val="005A4BC9"/>
    <w:rsid w:val="005A54FA"/>
    <w:rsid w:val="005B1DA4"/>
    <w:rsid w:val="005B3F4E"/>
    <w:rsid w:val="005B546F"/>
    <w:rsid w:val="005B5D6D"/>
    <w:rsid w:val="005B5EBD"/>
    <w:rsid w:val="005B7424"/>
    <w:rsid w:val="005C08F9"/>
    <w:rsid w:val="005C0C5D"/>
    <w:rsid w:val="005C17BE"/>
    <w:rsid w:val="005C2BD3"/>
    <w:rsid w:val="005C48D7"/>
    <w:rsid w:val="005C678F"/>
    <w:rsid w:val="005C6AB2"/>
    <w:rsid w:val="005D0964"/>
    <w:rsid w:val="005D0E01"/>
    <w:rsid w:val="005D1203"/>
    <w:rsid w:val="005D5B6B"/>
    <w:rsid w:val="005D5F13"/>
    <w:rsid w:val="005D5FED"/>
    <w:rsid w:val="005E0429"/>
    <w:rsid w:val="005E081B"/>
    <w:rsid w:val="005E0A2B"/>
    <w:rsid w:val="005E3D58"/>
    <w:rsid w:val="005E4ADC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5A3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27E89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65B9B"/>
    <w:rsid w:val="00667B1D"/>
    <w:rsid w:val="00671964"/>
    <w:rsid w:val="006719A5"/>
    <w:rsid w:val="00672D83"/>
    <w:rsid w:val="00675580"/>
    <w:rsid w:val="00675E6A"/>
    <w:rsid w:val="006766C9"/>
    <w:rsid w:val="0067697B"/>
    <w:rsid w:val="00677308"/>
    <w:rsid w:val="00682567"/>
    <w:rsid w:val="006826A4"/>
    <w:rsid w:val="00682E28"/>
    <w:rsid w:val="006835D5"/>
    <w:rsid w:val="0068395B"/>
    <w:rsid w:val="006840B7"/>
    <w:rsid w:val="00686A53"/>
    <w:rsid w:val="00687312"/>
    <w:rsid w:val="006877AF"/>
    <w:rsid w:val="00687A0D"/>
    <w:rsid w:val="00690014"/>
    <w:rsid w:val="00690214"/>
    <w:rsid w:val="00690362"/>
    <w:rsid w:val="006924C8"/>
    <w:rsid w:val="0069446A"/>
    <w:rsid w:val="00694933"/>
    <w:rsid w:val="00694C4B"/>
    <w:rsid w:val="00696406"/>
    <w:rsid w:val="006A0942"/>
    <w:rsid w:val="006A1C9C"/>
    <w:rsid w:val="006A6F06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3F3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1C69"/>
    <w:rsid w:val="006F22EE"/>
    <w:rsid w:val="006F2C57"/>
    <w:rsid w:val="006F4BE5"/>
    <w:rsid w:val="006F4E08"/>
    <w:rsid w:val="006F70E8"/>
    <w:rsid w:val="006F7501"/>
    <w:rsid w:val="006F77E6"/>
    <w:rsid w:val="007022CD"/>
    <w:rsid w:val="007022F8"/>
    <w:rsid w:val="007030B9"/>
    <w:rsid w:val="00703190"/>
    <w:rsid w:val="00704486"/>
    <w:rsid w:val="00705662"/>
    <w:rsid w:val="00707BF8"/>
    <w:rsid w:val="00711167"/>
    <w:rsid w:val="007116C2"/>
    <w:rsid w:val="00712624"/>
    <w:rsid w:val="00712BCA"/>
    <w:rsid w:val="00715F19"/>
    <w:rsid w:val="0071605E"/>
    <w:rsid w:val="007176ED"/>
    <w:rsid w:val="00721640"/>
    <w:rsid w:val="00723230"/>
    <w:rsid w:val="00726499"/>
    <w:rsid w:val="00726BE5"/>
    <w:rsid w:val="00727508"/>
    <w:rsid w:val="00731887"/>
    <w:rsid w:val="0073227D"/>
    <w:rsid w:val="007334CE"/>
    <w:rsid w:val="00736B95"/>
    <w:rsid w:val="007374E9"/>
    <w:rsid w:val="00737AF0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A71"/>
    <w:rsid w:val="00751D63"/>
    <w:rsid w:val="00752B6E"/>
    <w:rsid w:val="007543FF"/>
    <w:rsid w:val="00754448"/>
    <w:rsid w:val="00755362"/>
    <w:rsid w:val="00755DE4"/>
    <w:rsid w:val="007562EB"/>
    <w:rsid w:val="00757582"/>
    <w:rsid w:val="00760BD6"/>
    <w:rsid w:val="00760D30"/>
    <w:rsid w:val="00761365"/>
    <w:rsid w:val="0076265C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1ABF"/>
    <w:rsid w:val="00782317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BD1"/>
    <w:rsid w:val="007A1EF0"/>
    <w:rsid w:val="007A2188"/>
    <w:rsid w:val="007A2373"/>
    <w:rsid w:val="007A31EF"/>
    <w:rsid w:val="007A6161"/>
    <w:rsid w:val="007A67EB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117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7877"/>
    <w:rsid w:val="007F0643"/>
    <w:rsid w:val="007F34D7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140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47DE4"/>
    <w:rsid w:val="00847E30"/>
    <w:rsid w:val="00850922"/>
    <w:rsid w:val="00851E7C"/>
    <w:rsid w:val="00852DB9"/>
    <w:rsid w:val="00853823"/>
    <w:rsid w:val="0085793E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5893"/>
    <w:rsid w:val="008766A2"/>
    <w:rsid w:val="00876FAD"/>
    <w:rsid w:val="00877C49"/>
    <w:rsid w:val="00880D12"/>
    <w:rsid w:val="00882798"/>
    <w:rsid w:val="00882ABD"/>
    <w:rsid w:val="00883C09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4BA5"/>
    <w:rsid w:val="008D75EB"/>
    <w:rsid w:val="008E1B9A"/>
    <w:rsid w:val="008E2C59"/>
    <w:rsid w:val="008E5F57"/>
    <w:rsid w:val="008E648F"/>
    <w:rsid w:val="008E6DD0"/>
    <w:rsid w:val="008E6E7C"/>
    <w:rsid w:val="008F0AF1"/>
    <w:rsid w:val="008F1A05"/>
    <w:rsid w:val="008F27C3"/>
    <w:rsid w:val="008F2CDF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1F15"/>
    <w:rsid w:val="00923234"/>
    <w:rsid w:val="009234FF"/>
    <w:rsid w:val="00923BFD"/>
    <w:rsid w:val="00924119"/>
    <w:rsid w:val="00925436"/>
    <w:rsid w:val="00925476"/>
    <w:rsid w:val="009259D9"/>
    <w:rsid w:val="00925CEE"/>
    <w:rsid w:val="00926B72"/>
    <w:rsid w:val="00930014"/>
    <w:rsid w:val="009302A8"/>
    <w:rsid w:val="009304A1"/>
    <w:rsid w:val="00930B2D"/>
    <w:rsid w:val="009312A2"/>
    <w:rsid w:val="009313A1"/>
    <w:rsid w:val="00931F79"/>
    <w:rsid w:val="00933B5F"/>
    <w:rsid w:val="00934421"/>
    <w:rsid w:val="0093526F"/>
    <w:rsid w:val="009353DE"/>
    <w:rsid w:val="00935721"/>
    <w:rsid w:val="0093602D"/>
    <w:rsid w:val="0093648D"/>
    <w:rsid w:val="009409F7"/>
    <w:rsid w:val="00941341"/>
    <w:rsid w:val="00942475"/>
    <w:rsid w:val="00942938"/>
    <w:rsid w:val="009439E6"/>
    <w:rsid w:val="0094518A"/>
    <w:rsid w:val="00945B47"/>
    <w:rsid w:val="00945FD6"/>
    <w:rsid w:val="00947183"/>
    <w:rsid w:val="0095039D"/>
    <w:rsid w:val="0095101B"/>
    <w:rsid w:val="00951FE2"/>
    <w:rsid w:val="00955521"/>
    <w:rsid w:val="00955563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3C54"/>
    <w:rsid w:val="00985EE8"/>
    <w:rsid w:val="0098645D"/>
    <w:rsid w:val="00986B8E"/>
    <w:rsid w:val="00987751"/>
    <w:rsid w:val="009915FE"/>
    <w:rsid w:val="00993730"/>
    <w:rsid w:val="00993E1C"/>
    <w:rsid w:val="009962D8"/>
    <w:rsid w:val="00996759"/>
    <w:rsid w:val="00996913"/>
    <w:rsid w:val="009A0DBE"/>
    <w:rsid w:val="009A1CBD"/>
    <w:rsid w:val="009A20CF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28A"/>
    <w:rsid w:val="009C16BA"/>
    <w:rsid w:val="009C195C"/>
    <w:rsid w:val="009C24D7"/>
    <w:rsid w:val="009C3981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280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14AF"/>
    <w:rsid w:val="00A233FC"/>
    <w:rsid w:val="00A24D51"/>
    <w:rsid w:val="00A26C8B"/>
    <w:rsid w:val="00A30D31"/>
    <w:rsid w:val="00A310F2"/>
    <w:rsid w:val="00A31532"/>
    <w:rsid w:val="00A3182C"/>
    <w:rsid w:val="00A32F5A"/>
    <w:rsid w:val="00A34F20"/>
    <w:rsid w:val="00A36B78"/>
    <w:rsid w:val="00A36C83"/>
    <w:rsid w:val="00A405D7"/>
    <w:rsid w:val="00A40BBA"/>
    <w:rsid w:val="00A42B2C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6E29"/>
    <w:rsid w:val="00A57809"/>
    <w:rsid w:val="00A60E26"/>
    <w:rsid w:val="00A61AFF"/>
    <w:rsid w:val="00A628DC"/>
    <w:rsid w:val="00A62CA0"/>
    <w:rsid w:val="00A645F3"/>
    <w:rsid w:val="00A64762"/>
    <w:rsid w:val="00A6609A"/>
    <w:rsid w:val="00A676B4"/>
    <w:rsid w:val="00A723F4"/>
    <w:rsid w:val="00A7529C"/>
    <w:rsid w:val="00A7739D"/>
    <w:rsid w:val="00A83FE0"/>
    <w:rsid w:val="00A8566A"/>
    <w:rsid w:val="00A859CC"/>
    <w:rsid w:val="00A8755F"/>
    <w:rsid w:val="00A93EAF"/>
    <w:rsid w:val="00A957CE"/>
    <w:rsid w:val="00AA03DE"/>
    <w:rsid w:val="00AA060C"/>
    <w:rsid w:val="00AA1EED"/>
    <w:rsid w:val="00AA2904"/>
    <w:rsid w:val="00AA2948"/>
    <w:rsid w:val="00AA2A87"/>
    <w:rsid w:val="00AA3067"/>
    <w:rsid w:val="00AA34A8"/>
    <w:rsid w:val="00AA3FF1"/>
    <w:rsid w:val="00AA6C33"/>
    <w:rsid w:val="00AB04BB"/>
    <w:rsid w:val="00AB0FA2"/>
    <w:rsid w:val="00AB27A3"/>
    <w:rsid w:val="00AB3586"/>
    <w:rsid w:val="00AB3BE8"/>
    <w:rsid w:val="00AB5810"/>
    <w:rsid w:val="00AC28C9"/>
    <w:rsid w:val="00AC3366"/>
    <w:rsid w:val="00AC3415"/>
    <w:rsid w:val="00AC383D"/>
    <w:rsid w:val="00AC466F"/>
    <w:rsid w:val="00AC4B1E"/>
    <w:rsid w:val="00AC6BAA"/>
    <w:rsid w:val="00AC7569"/>
    <w:rsid w:val="00AC7ABF"/>
    <w:rsid w:val="00AD0699"/>
    <w:rsid w:val="00AD08EF"/>
    <w:rsid w:val="00AD3419"/>
    <w:rsid w:val="00AD4292"/>
    <w:rsid w:val="00AD6D8A"/>
    <w:rsid w:val="00AE1420"/>
    <w:rsid w:val="00AE1C09"/>
    <w:rsid w:val="00AE1CAB"/>
    <w:rsid w:val="00AE2E53"/>
    <w:rsid w:val="00AE2F42"/>
    <w:rsid w:val="00AE3800"/>
    <w:rsid w:val="00AE6816"/>
    <w:rsid w:val="00AE72B5"/>
    <w:rsid w:val="00AF032A"/>
    <w:rsid w:val="00AF405E"/>
    <w:rsid w:val="00AF5E15"/>
    <w:rsid w:val="00AF6E7A"/>
    <w:rsid w:val="00B02ECB"/>
    <w:rsid w:val="00B02FEF"/>
    <w:rsid w:val="00B04686"/>
    <w:rsid w:val="00B04AE2"/>
    <w:rsid w:val="00B04D89"/>
    <w:rsid w:val="00B05A89"/>
    <w:rsid w:val="00B06CF5"/>
    <w:rsid w:val="00B07B2D"/>
    <w:rsid w:val="00B07F42"/>
    <w:rsid w:val="00B1183A"/>
    <w:rsid w:val="00B119FB"/>
    <w:rsid w:val="00B165E8"/>
    <w:rsid w:val="00B2048D"/>
    <w:rsid w:val="00B21F76"/>
    <w:rsid w:val="00B2375F"/>
    <w:rsid w:val="00B25C0B"/>
    <w:rsid w:val="00B260F3"/>
    <w:rsid w:val="00B313BD"/>
    <w:rsid w:val="00B315E6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622B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178B"/>
    <w:rsid w:val="00B62233"/>
    <w:rsid w:val="00B632BD"/>
    <w:rsid w:val="00B63AD4"/>
    <w:rsid w:val="00B64462"/>
    <w:rsid w:val="00B64FF7"/>
    <w:rsid w:val="00B65878"/>
    <w:rsid w:val="00B70202"/>
    <w:rsid w:val="00B76E56"/>
    <w:rsid w:val="00B77782"/>
    <w:rsid w:val="00B80112"/>
    <w:rsid w:val="00B81CD5"/>
    <w:rsid w:val="00B83125"/>
    <w:rsid w:val="00B85131"/>
    <w:rsid w:val="00B9474E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946"/>
    <w:rsid w:val="00BB2E81"/>
    <w:rsid w:val="00BB3B06"/>
    <w:rsid w:val="00BB4A95"/>
    <w:rsid w:val="00BB551D"/>
    <w:rsid w:val="00BB5BFB"/>
    <w:rsid w:val="00BB5C9C"/>
    <w:rsid w:val="00BB6D55"/>
    <w:rsid w:val="00BB766D"/>
    <w:rsid w:val="00BB76AE"/>
    <w:rsid w:val="00BC1FB5"/>
    <w:rsid w:val="00BC3189"/>
    <w:rsid w:val="00BC3F98"/>
    <w:rsid w:val="00BC5207"/>
    <w:rsid w:val="00BC67AF"/>
    <w:rsid w:val="00BC6F09"/>
    <w:rsid w:val="00BC7486"/>
    <w:rsid w:val="00BC75AE"/>
    <w:rsid w:val="00BD246D"/>
    <w:rsid w:val="00BD44E0"/>
    <w:rsid w:val="00BD5E00"/>
    <w:rsid w:val="00BD5E92"/>
    <w:rsid w:val="00BD5EC8"/>
    <w:rsid w:val="00BD5FFB"/>
    <w:rsid w:val="00BE06BD"/>
    <w:rsid w:val="00BE1723"/>
    <w:rsid w:val="00BE3ACF"/>
    <w:rsid w:val="00BE3DD5"/>
    <w:rsid w:val="00BE455B"/>
    <w:rsid w:val="00BE73BA"/>
    <w:rsid w:val="00BF055B"/>
    <w:rsid w:val="00BF0F11"/>
    <w:rsid w:val="00BF1EB0"/>
    <w:rsid w:val="00BF22D5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07EC6"/>
    <w:rsid w:val="00C1153F"/>
    <w:rsid w:val="00C13E51"/>
    <w:rsid w:val="00C13F6F"/>
    <w:rsid w:val="00C15FF0"/>
    <w:rsid w:val="00C16023"/>
    <w:rsid w:val="00C16911"/>
    <w:rsid w:val="00C16BEF"/>
    <w:rsid w:val="00C210FD"/>
    <w:rsid w:val="00C21D65"/>
    <w:rsid w:val="00C2341C"/>
    <w:rsid w:val="00C26443"/>
    <w:rsid w:val="00C30498"/>
    <w:rsid w:val="00C33A0F"/>
    <w:rsid w:val="00C400A5"/>
    <w:rsid w:val="00C405E2"/>
    <w:rsid w:val="00C40824"/>
    <w:rsid w:val="00C4407D"/>
    <w:rsid w:val="00C44303"/>
    <w:rsid w:val="00C45E52"/>
    <w:rsid w:val="00C5028C"/>
    <w:rsid w:val="00C51B1B"/>
    <w:rsid w:val="00C5465B"/>
    <w:rsid w:val="00C56613"/>
    <w:rsid w:val="00C574AE"/>
    <w:rsid w:val="00C601F2"/>
    <w:rsid w:val="00C60492"/>
    <w:rsid w:val="00C60AAB"/>
    <w:rsid w:val="00C622BE"/>
    <w:rsid w:val="00C62719"/>
    <w:rsid w:val="00C6386F"/>
    <w:rsid w:val="00C65D31"/>
    <w:rsid w:val="00C666BE"/>
    <w:rsid w:val="00C66D80"/>
    <w:rsid w:val="00C70E4E"/>
    <w:rsid w:val="00C71A10"/>
    <w:rsid w:val="00C726CB"/>
    <w:rsid w:val="00C726D6"/>
    <w:rsid w:val="00C73B10"/>
    <w:rsid w:val="00C73FF3"/>
    <w:rsid w:val="00C740F9"/>
    <w:rsid w:val="00C7507F"/>
    <w:rsid w:val="00C75D70"/>
    <w:rsid w:val="00C77DF4"/>
    <w:rsid w:val="00C808BE"/>
    <w:rsid w:val="00C8152F"/>
    <w:rsid w:val="00C8177F"/>
    <w:rsid w:val="00C81C24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922"/>
    <w:rsid w:val="00CA0DCC"/>
    <w:rsid w:val="00CA0FEA"/>
    <w:rsid w:val="00CA27E5"/>
    <w:rsid w:val="00CA6C2E"/>
    <w:rsid w:val="00CA7C6D"/>
    <w:rsid w:val="00CA7E47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C7DFC"/>
    <w:rsid w:val="00CD06A6"/>
    <w:rsid w:val="00CD2C9B"/>
    <w:rsid w:val="00CD4572"/>
    <w:rsid w:val="00CD4FFB"/>
    <w:rsid w:val="00CD5331"/>
    <w:rsid w:val="00CD5F07"/>
    <w:rsid w:val="00CD71AF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37E"/>
    <w:rsid w:val="00D0042A"/>
    <w:rsid w:val="00D03064"/>
    <w:rsid w:val="00D03DB1"/>
    <w:rsid w:val="00D050FD"/>
    <w:rsid w:val="00D0532E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8F4"/>
    <w:rsid w:val="00D32CA0"/>
    <w:rsid w:val="00D3449F"/>
    <w:rsid w:val="00D35B91"/>
    <w:rsid w:val="00D37912"/>
    <w:rsid w:val="00D3799A"/>
    <w:rsid w:val="00D37C63"/>
    <w:rsid w:val="00D37C84"/>
    <w:rsid w:val="00D37F50"/>
    <w:rsid w:val="00D411E0"/>
    <w:rsid w:val="00D44A97"/>
    <w:rsid w:val="00D44C35"/>
    <w:rsid w:val="00D44C8A"/>
    <w:rsid w:val="00D4648D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5AF7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1C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B54D2"/>
    <w:rsid w:val="00DC0C58"/>
    <w:rsid w:val="00DC3555"/>
    <w:rsid w:val="00DC4834"/>
    <w:rsid w:val="00DC4D08"/>
    <w:rsid w:val="00DD00C5"/>
    <w:rsid w:val="00DD253D"/>
    <w:rsid w:val="00DD285C"/>
    <w:rsid w:val="00DD2BAF"/>
    <w:rsid w:val="00DD2D3C"/>
    <w:rsid w:val="00DD2E3E"/>
    <w:rsid w:val="00DD3E5D"/>
    <w:rsid w:val="00DD4635"/>
    <w:rsid w:val="00DD4F4A"/>
    <w:rsid w:val="00DD7B4D"/>
    <w:rsid w:val="00DD7C80"/>
    <w:rsid w:val="00DE0C1A"/>
    <w:rsid w:val="00DE2640"/>
    <w:rsid w:val="00DE303C"/>
    <w:rsid w:val="00DE3255"/>
    <w:rsid w:val="00DE3F19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0D29"/>
    <w:rsid w:val="00E00E34"/>
    <w:rsid w:val="00E01132"/>
    <w:rsid w:val="00E018AE"/>
    <w:rsid w:val="00E030D3"/>
    <w:rsid w:val="00E036A2"/>
    <w:rsid w:val="00E04E24"/>
    <w:rsid w:val="00E04FDC"/>
    <w:rsid w:val="00E056B4"/>
    <w:rsid w:val="00E061B1"/>
    <w:rsid w:val="00E07789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27A"/>
    <w:rsid w:val="00E24581"/>
    <w:rsid w:val="00E25302"/>
    <w:rsid w:val="00E25A78"/>
    <w:rsid w:val="00E25E68"/>
    <w:rsid w:val="00E26255"/>
    <w:rsid w:val="00E30D71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515"/>
    <w:rsid w:val="00E50C2C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5831"/>
    <w:rsid w:val="00E868AD"/>
    <w:rsid w:val="00E86CF8"/>
    <w:rsid w:val="00E875ED"/>
    <w:rsid w:val="00E878DF"/>
    <w:rsid w:val="00E9154A"/>
    <w:rsid w:val="00E96492"/>
    <w:rsid w:val="00E97CF3"/>
    <w:rsid w:val="00EA0645"/>
    <w:rsid w:val="00EA21F0"/>
    <w:rsid w:val="00EA5C31"/>
    <w:rsid w:val="00EA659C"/>
    <w:rsid w:val="00EA6EA5"/>
    <w:rsid w:val="00EB1CA3"/>
    <w:rsid w:val="00EB1F6B"/>
    <w:rsid w:val="00EB29E6"/>
    <w:rsid w:val="00EB2D4D"/>
    <w:rsid w:val="00EB2EB7"/>
    <w:rsid w:val="00EB5F52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06D6A"/>
    <w:rsid w:val="00F11141"/>
    <w:rsid w:val="00F11776"/>
    <w:rsid w:val="00F1268F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520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1DE5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1080"/>
    <w:rsid w:val="00FA13AE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FBA6-8DEB-441B-9F82-CD48C278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Админ</cp:lastModifiedBy>
  <cp:revision>122</cp:revision>
  <cp:lastPrinted>2023-12-19T07:28:00Z</cp:lastPrinted>
  <dcterms:created xsi:type="dcterms:W3CDTF">2022-01-20T07:03:00Z</dcterms:created>
  <dcterms:modified xsi:type="dcterms:W3CDTF">2024-03-28T02:11:00Z</dcterms:modified>
</cp:coreProperties>
</file>